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sz w:val="36"/>
          <w:szCs w:val="36"/>
        </w:rPr>
        <w:alias w:val="タイトルを入力"/>
        <w:tag w:val="タイトル"/>
        <w:id w:val="-1160230931"/>
        <w:placeholder>
          <w:docPart w:val="9A0C65822DC540AA9CBDAB8096EE6AC8"/>
        </w:placeholder>
      </w:sdtPr>
      <w:sdtEndPr>
        <w:rPr>
          <w:color w:val="000000" w:themeColor="text1"/>
          <w:sz w:val="28"/>
        </w:rPr>
      </w:sdtEndPr>
      <w:sdtContent>
        <w:p w14:paraId="5EC3B920" w14:textId="77777777" w:rsidR="00C5716D" w:rsidRPr="00FA06A3" w:rsidRDefault="00C5716D" w:rsidP="00BB1D2B">
          <w:pPr>
            <w:jc w:val="center"/>
            <w:rPr>
              <w:rFonts w:ascii="ＭＳ 明朝" w:hAnsi="ＭＳ 明朝"/>
              <w:sz w:val="36"/>
              <w:szCs w:val="36"/>
            </w:rPr>
          </w:pPr>
          <w:r w:rsidRPr="00FA06A3">
            <w:rPr>
              <w:rFonts w:ascii="ＭＳ 明朝" w:hAnsi="ＭＳ 明朝" w:hint="eastAsia"/>
              <w:sz w:val="36"/>
              <w:szCs w:val="36"/>
            </w:rPr>
            <w:t>カンボジア和平と日本外交</w:t>
          </w:r>
        </w:p>
        <w:p w14:paraId="15A1F837" w14:textId="77777777" w:rsidR="00B150A7" w:rsidRPr="00F222D5" w:rsidRDefault="00C5716D" w:rsidP="00C5716D">
          <w:pPr>
            <w:jc w:val="center"/>
            <w:rPr>
              <w:rFonts w:ascii="ＭＳ 明朝" w:hAnsi="ＭＳ 明朝"/>
              <w:color w:val="000000" w:themeColor="text1"/>
              <w:sz w:val="28"/>
              <w:szCs w:val="36"/>
            </w:rPr>
          </w:pPr>
          <w:r w:rsidRPr="00F222D5">
            <w:rPr>
              <w:rFonts w:ascii="ＭＳ 明朝" w:hAnsi="ＭＳ 明朝" w:hint="eastAsia"/>
              <w:color w:val="000000" w:themeColor="text1"/>
              <w:sz w:val="28"/>
              <w:szCs w:val="36"/>
            </w:rPr>
            <w:t>―独自の和平案策定をめぐって―</w:t>
          </w:r>
        </w:p>
      </w:sdtContent>
    </w:sdt>
    <w:p w14:paraId="01BC0590" w14:textId="77777777" w:rsidR="00171225" w:rsidRPr="005F201E" w:rsidRDefault="00171225" w:rsidP="005F201E"/>
    <w:p w14:paraId="06262486" w14:textId="2A3FE13F" w:rsidR="00AE1F38" w:rsidRPr="00485667" w:rsidRDefault="00000000" w:rsidP="00AE1F38">
      <w:pPr>
        <w:jc w:val="center"/>
        <w:rPr>
          <w:rFonts w:asciiTheme="minorHAnsi" w:hAnsiTheme="minorHAnsi"/>
          <w:sz w:val="28"/>
          <w:szCs w:val="28"/>
        </w:rPr>
      </w:pPr>
      <w:sdt>
        <w:sdtPr>
          <w:rPr>
            <w:rFonts w:hint="eastAsia"/>
            <w:sz w:val="28"/>
            <w:szCs w:val="28"/>
          </w:rPr>
          <w:alias w:val="著者名を入力"/>
          <w:tag w:val="著者名"/>
          <w:id w:val="1808358691"/>
          <w:placeholder>
            <w:docPart w:val="4D7919D2D6D4461AB3B5127B8818E551"/>
          </w:placeholder>
        </w:sdtPr>
        <w:sdtEndPr>
          <w:rPr>
            <w:vertAlign w:val="superscript"/>
          </w:rPr>
        </w:sdtEndPr>
        <w:sdtContent>
          <w:r w:rsidR="001A14FB">
            <w:rPr>
              <w:rFonts w:hint="eastAsia"/>
              <w:sz w:val="28"/>
              <w:szCs w:val="28"/>
            </w:rPr>
            <w:t>石川　次郎</w:t>
          </w:r>
          <w:r w:rsidR="00485667">
            <w:rPr>
              <w:rFonts w:asciiTheme="minorHAnsi" w:hint="eastAsia"/>
              <w:sz w:val="28"/>
              <w:szCs w:val="28"/>
              <w:vertAlign w:val="superscript"/>
            </w:rPr>
            <w:t>*</w:t>
          </w:r>
        </w:sdtContent>
      </w:sdt>
      <w:r w:rsidR="00DD1A0B" w:rsidRPr="00DD1A0B">
        <w:rPr>
          <w:rFonts w:ascii="ＭＳ 明朝" w:hAnsi="ＭＳ 明朝" w:cs="ＭＳ 明朝" w:hint="eastAsia"/>
          <w:sz w:val="28"/>
          <w:szCs w:val="28"/>
          <w:vertAlign w:val="superscript"/>
        </w:rPr>
        <w:t>※</w:t>
      </w:r>
      <w:r w:rsidR="00A17914">
        <w:rPr>
          <w:rFonts w:hint="eastAsia"/>
          <w:sz w:val="28"/>
          <w:szCs w:val="28"/>
        </w:rPr>
        <w:t>、北陸　太郎</w:t>
      </w:r>
      <w:bookmarkStart w:id="0" w:name="_Hlk97836394"/>
      <w:r w:rsidR="00485667" w:rsidRPr="00485667">
        <w:rPr>
          <w:rFonts w:asciiTheme="minorHAnsi" w:hAnsiTheme="minorHAnsi" w:hint="eastAsia"/>
          <w:sz w:val="28"/>
          <w:szCs w:val="28"/>
          <w:vertAlign w:val="superscript"/>
        </w:rPr>
        <w:t>*</w:t>
      </w:r>
      <w:bookmarkEnd w:id="0"/>
      <w:r w:rsidR="00AE1F38" w:rsidRPr="00AE1F38">
        <w:rPr>
          <w:rFonts w:asciiTheme="minorHAnsi" w:hAnsiTheme="minorHAnsi" w:hint="eastAsia"/>
          <w:sz w:val="28"/>
          <w:szCs w:val="28"/>
        </w:rPr>
        <w:t>、</w:t>
      </w:r>
      <w:r w:rsidR="00AE1F38">
        <w:rPr>
          <w:rFonts w:asciiTheme="minorHAnsi" w:hAnsiTheme="minorHAnsi" w:hint="eastAsia"/>
          <w:sz w:val="28"/>
          <w:szCs w:val="28"/>
        </w:rPr>
        <w:t>北陸　花子</w:t>
      </w:r>
      <w:r w:rsidR="00AE1F38" w:rsidRPr="00485667">
        <w:rPr>
          <w:rFonts w:asciiTheme="minorHAnsi" w:hAnsiTheme="minorHAnsi" w:hint="eastAsia"/>
          <w:sz w:val="28"/>
          <w:szCs w:val="28"/>
          <w:vertAlign w:val="superscript"/>
        </w:rPr>
        <w:t>**</w:t>
      </w:r>
    </w:p>
    <w:p w14:paraId="7670D86C" w14:textId="77777777" w:rsidR="005C3039" w:rsidRPr="005F201E" w:rsidRDefault="005C3039" w:rsidP="005F201E"/>
    <w:sdt>
      <w:sdtPr>
        <w:rPr>
          <w:rFonts w:eastAsia="ＭＳ Ｐゴシック" w:cs="ＭＳ Ｐゴシック" w:hint="eastAsia"/>
          <w:kern w:val="0"/>
          <w:sz w:val="24"/>
        </w:rPr>
        <w:alias w:val="サブタイトル(英語)を入力"/>
        <w:tag w:val="サブタイトル"/>
        <w:id w:val="-2115437348"/>
        <w:placeholder>
          <w:docPart w:val="DefaultPlaceholder_1082065158"/>
        </w:placeholder>
      </w:sdtPr>
      <w:sdtEndPr>
        <w:rPr>
          <w:rFonts w:hint="default"/>
        </w:rPr>
      </w:sdtEndPr>
      <w:sdtContent>
        <w:p w14:paraId="622B9F58" w14:textId="77777777" w:rsidR="00FB4E24" w:rsidRPr="00E02101" w:rsidRDefault="008A56BD" w:rsidP="00C5716D">
          <w:pPr>
            <w:widowControl/>
            <w:jc w:val="center"/>
            <w:rPr>
              <w:rFonts w:eastAsia="ＭＳ Ｐゴシック" w:cs="ＭＳ Ｐゴシック"/>
              <w:kern w:val="0"/>
              <w:sz w:val="24"/>
            </w:rPr>
          </w:pPr>
          <w:r>
            <w:rPr>
              <w:rFonts w:eastAsia="ＭＳ Ｐゴシック" w:cs="ＭＳ Ｐゴシック"/>
              <w:kern w:val="0"/>
              <w:sz w:val="24"/>
            </w:rPr>
            <w:t xml:space="preserve">Japanese </w:t>
          </w:r>
          <w:r>
            <w:rPr>
              <w:rFonts w:eastAsia="ＭＳ Ｐゴシック" w:cs="ＭＳ Ｐゴシック" w:hint="eastAsia"/>
              <w:kern w:val="0"/>
              <w:sz w:val="24"/>
            </w:rPr>
            <w:t>E</w:t>
          </w:r>
          <w:r w:rsidR="00C5716D">
            <w:rPr>
              <w:rFonts w:eastAsia="ＭＳ Ｐゴシック" w:cs="ＭＳ Ｐゴシック"/>
              <w:kern w:val="0"/>
              <w:sz w:val="24"/>
            </w:rPr>
            <w:t>ngagement in Cambodia</w:t>
          </w:r>
          <w:r w:rsidR="00C5716D">
            <w:rPr>
              <w:rFonts w:eastAsia="ＭＳ Ｐゴシック" w:cs="ＭＳ Ｐゴシック" w:hint="eastAsia"/>
              <w:kern w:val="0"/>
              <w:sz w:val="24"/>
            </w:rPr>
            <w:t xml:space="preserve"> P</w:t>
          </w:r>
          <w:r w:rsidR="00C5716D" w:rsidRPr="00C5716D">
            <w:rPr>
              <w:rFonts w:eastAsia="ＭＳ Ｐゴシック" w:cs="ＭＳ Ｐゴシック"/>
              <w:kern w:val="0"/>
              <w:sz w:val="24"/>
            </w:rPr>
            <w:t xml:space="preserve">eace </w:t>
          </w:r>
          <w:r w:rsidR="00C5716D">
            <w:rPr>
              <w:rFonts w:eastAsia="ＭＳ Ｐゴシック" w:cs="ＭＳ Ｐゴシック" w:hint="eastAsia"/>
              <w:kern w:val="0"/>
              <w:sz w:val="24"/>
            </w:rPr>
            <w:t>P</w:t>
          </w:r>
          <w:r w:rsidR="00C5716D" w:rsidRPr="00C5716D">
            <w:rPr>
              <w:rFonts w:eastAsia="ＭＳ Ｐゴシック" w:cs="ＭＳ Ｐゴシック"/>
              <w:kern w:val="0"/>
              <w:sz w:val="24"/>
            </w:rPr>
            <w:t>rocess</w:t>
          </w:r>
        </w:p>
      </w:sdtContent>
    </w:sdt>
    <w:p w14:paraId="3E8CD367" w14:textId="77777777" w:rsidR="001D2621" w:rsidRPr="00171225" w:rsidRDefault="001D2621" w:rsidP="00171225"/>
    <w:p w14:paraId="3B96E77E" w14:textId="64400516" w:rsidR="00270B3F" w:rsidRPr="00AE1F38" w:rsidRDefault="00000000" w:rsidP="00270B3F">
      <w:pPr>
        <w:jc w:val="center"/>
        <w:rPr>
          <w:sz w:val="24"/>
        </w:rPr>
      </w:pPr>
      <w:sdt>
        <w:sdtPr>
          <w:rPr>
            <w:rFonts w:hint="eastAsia"/>
            <w:sz w:val="24"/>
          </w:rPr>
          <w:alias w:val="氏名(英語)を入力"/>
          <w:tag w:val="氏名(英語)"/>
          <w:id w:val="604541382"/>
          <w:placeholder>
            <w:docPart w:val="DefaultPlaceholder_1082065158"/>
          </w:placeholder>
        </w:sdtPr>
        <w:sdtEndPr>
          <w:rPr>
            <w:vertAlign w:val="superscript"/>
          </w:rPr>
        </w:sdtEndPr>
        <w:sdtContent>
          <w:r w:rsidR="001A14FB">
            <w:rPr>
              <w:sz w:val="24"/>
            </w:rPr>
            <w:t>Jiro Ishikawa</w:t>
          </w:r>
          <w:r w:rsidR="00E52DC4" w:rsidRPr="00E31D11">
            <w:rPr>
              <w:sz w:val="24"/>
              <w:vertAlign w:val="superscript"/>
            </w:rPr>
            <w:t>*</w:t>
          </w:r>
          <w:r w:rsidR="00485667" w:rsidRPr="001334FA">
            <w:rPr>
              <w:rFonts w:hint="eastAsia"/>
              <w:szCs w:val="20"/>
            </w:rPr>
            <w:t xml:space="preserve">, </w:t>
          </w:r>
          <w:r w:rsidR="00A17914" w:rsidRPr="001334FA">
            <w:rPr>
              <w:rFonts w:hint="eastAsia"/>
              <w:sz w:val="24"/>
            </w:rPr>
            <w:t>Taro Hokuriku</w:t>
          </w:r>
          <w:r w:rsidR="00485667" w:rsidRPr="001334FA">
            <w:rPr>
              <w:rFonts w:hint="eastAsia"/>
              <w:sz w:val="24"/>
              <w:vertAlign w:val="superscript"/>
            </w:rPr>
            <w:t>*</w:t>
          </w:r>
        </w:sdtContent>
      </w:sdt>
      <w:r w:rsidR="00AE1F38">
        <w:rPr>
          <w:sz w:val="24"/>
          <w:vertAlign w:val="superscript"/>
        </w:rPr>
        <w:t xml:space="preserve"> </w:t>
      </w:r>
      <w:r w:rsidR="00AE1F38">
        <w:rPr>
          <w:rFonts w:hint="eastAsia"/>
          <w:sz w:val="24"/>
        </w:rPr>
        <w:t>a</w:t>
      </w:r>
      <w:r w:rsidR="00AE1F38">
        <w:rPr>
          <w:sz w:val="24"/>
        </w:rPr>
        <w:t>nd Hanako Hokuriku</w:t>
      </w:r>
      <w:r w:rsidR="00AE1F38" w:rsidRPr="001334FA">
        <w:rPr>
          <w:rFonts w:hint="eastAsia"/>
          <w:sz w:val="24"/>
          <w:vertAlign w:val="superscript"/>
        </w:rPr>
        <w:t>**</w:t>
      </w:r>
    </w:p>
    <w:p w14:paraId="273B94C8" w14:textId="77777777" w:rsidR="00FB4E24" w:rsidRPr="008723FD" w:rsidRDefault="00FB4E24" w:rsidP="008723FD"/>
    <w:sdt>
      <w:sdtPr>
        <w:rPr>
          <w:rFonts w:hint="eastAsia"/>
          <w:i/>
          <w:szCs w:val="20"/>
        </w:rPr>
        <w:alias w:val="論文受付日を入力"/>
        <w:tag w:val="論文受付日"/>
        <w:id w:val="177315047"/>
        <w:placeholder>
          <w:docPart w:val="DefaultPlaceholder_1082065158"/>
        </w:placeholder>
      </w:sdtPr>
      <w:sdtContent>
        <w:p w14:paraId="33C7857D" w14:textId="66E94083" w:rsidR="00FB4E24" w:rsidRPr="00E02101" w:rsidRDefault="00A17914">
          <w:pPr>
            <w:rPr>
              <w:i/>
              <w:szCs w:val="20"/>
            </w:rPr>
          </w:pPr>
          <w:r>
            <w:rPr>
              <w:rFonts w:hint="eastAsia"/>
              <w:i/>
              <w:szCs w:val="20"/>
            </w:rPr>
            <w:t xml:space="preserve">Received </w:t>
          </w:r>
          <w:r w:rsidR="00A646F0">
            <w:rPr>
              <w:rFonts w:hint="eastAsia"/>
              <w:i/>
              <w:szCs w:val="20"/>
            </w:rPr>
            <w:t>Nove</w:t>
          </w:r>
          <w:r>
            <w:rPr>
              <w:i/>
              <w:szCs w:val="20"/>
            </w:rPr>
            <w:t>mber</w:t>
          </w:r>
          <w:r w:rsidR="000815AD" w:rsidRPr="00E02101">
            <w:rPr>
              <w:rFonts w:hint="eastAsia"/>
              <w:i/>
              <w:szCs w:val="20"/>
            </w:rPr>
            <w:t xml:space="preserve"> </w:t>
          </w:r>
          <w:r w:rsidR="00A646F0">
            <w:rPr>
              <w:rFonts w:hint="eastAsia"/>
              <w:i/>
              <w:szCs w:val="20"/>
            </w:rPr>
            <w:t>1</w:t>
          </w:r>
          <w:r w:rsidR="000815AD" w:rsidRPr="00E02101">
            <w:rPr>
              <w:rFonts w:hint="eastAsia"/>
              <w:i/>
              <w:szCs w:val="20"/>
            </w:rPr>
            <w:t>,</w:t>
          </w:r>
          <w:r w:rsidR="000815AD">
            <w:rPr>
              <w:rFonts w:hint="eastAsia"/>
              <w:i/>
              <w:szCs w:val="20"/>
            </w:rPr>
            <w:t xml:space="preserve"> </w:t>
          </w:r>
          <w:r w:rsidR="000815AD" w:rsidRPr="00E02101">
            <w:rPr>
              <w:i/>
              <w:szCs w:val="20"/>
            </w:rPr>
            <w:t>20</w:t>
          </w:r>
          <w:r w:rsidR="00EB6B73">
            <w:rPr>
              <w:rFonts w:hint="eastAsia"/>
              <w:i/>
              <w:szCs w:val="20"/>
            </w:rPr>
            <w:t>2</w:t>
          </w:r>
          <w:r w:rsidR="00D11F5C">
            <w:rPr>
              <w:rFonts w:hint="eastAsia"/>
              <w:i/>
              <w:szCs w:val="20"/>
            </w:rPr>
            <w:t>2</w:t>
          </w:r>
        </w:p>
      </w:sdtContent>
    </w:sdt>
    <w:sdt>
      <w:sdtPr>
        <w:rPr>
          <w:rFonts w:hint="eastAsia"/>
          <w:i/>
          <w:szCs w:val="20"/>
        </w:rPr>
        <w:alias w:val="論文受付日を入力"/>
        <w:tag w:val="論文受付日"/>
        <w:id w:val="1042876936"/>
        <w:placeholder>
          <w:docPart w:val="3C70E26D3BCB48C0A6EEA4D795EBE277"/>
        </w:placeholder>
      </w:sdtPr>
      <w:sdtContent>
        <w:p w14:paraId="0858D52B" w14:textId="0C01E071" w:rsidR="00EE64D9" w:rsidRPr="002E4E9B" w:rsidRDefault="00A646F0" w:rsidP="00EE64D9">
          <w:pPr>
            <w:rPr>
              <w:i/>
              <w:szCs w:val="20"/>
            </w:rPr>
          </w:pPr>
          <w:r>
            <w:rPr>
              <w:rFonts w:hint="eastAsia"/>
              <w:i/>
              <w:szCs w:val="20"/>
            </w:rPr>
            <w:t>Accepted November 20</w:t>
          </w:r>
          <w:r w:rsidR="00EE64D9" w:rsidRPr="002E4E9B">
            <w:rPr>
              <w:rFonts w:hint="eastAsia"/>
              <w:i/>
              <w:szCs w:val="20"/>
            </w:rPr>
            <w:t xml:space="preserve">, </w:t>
          </w:r>
          <w:r w:rsidR="00181A5F">
            <w:rPr>
              <w:i/>
              <w:szCs w:val="20"/>
            </w:rPr>
            <w:t>20</w:t>
          </w:r>
          <w:r w:rsidR="00EB6B73">
            <w:rPr>
              <w:rFonts w:hint="eastAsia"/>
              <w:i/>
              <w:szCs w:val="20"/>
            </w:rPr>
            <w:t>2</w:t>
          </w:r>
          <w:r w:rsidR="00D11F5C">
            <w:rPr>
              <w:i/>
              <w:szCs w:val="20"/>
            </w:rPr>
            <w:t>2</w:t>
          </w:r>
        </w:p>
      </w:sdtContent>
    </w:sdt>
    <w:p w14:paraId="52F69468" w14:textId="77777777" w:rsidR="00FB4E24" w:rsidRPr="00B0218D" w:rsidRDefault="00FB4E24"/>
    <w:sdt>
      <w:sdtPr>
        <w:rPr>
          <w:rFonts w:ascii="Arial" w:hAnsi="Arial" w:cs="Arial"/>
          <w:sz w:val="24"/>
        </w:rPr>
        <w:alias w:val="Abstract（英語・日本語）を記載"/>
        <w:id w:val="-1355725715"/>
        <w:placeholder>
          <w:docPart w:val="DefaultPlaceholder_1081868574"/>
        </w:placeholder>
        <w:text/>
      </w:sdtPr>
      <w:sdtContent>
        <w:p w14:paraId="58A8460D" w14:textId="2859282E" w:rsidR="00413DDA" w:rsidRPr="00F94D00" w:rsidRDefault="00413DDA" w:rsidP="00413DDA">
          <w:pPr>
            <w:rPr>
              <w:rFonts w:ascii="Arial" w:hAnsi="Arial" w:cs="Arial"/>
              <w:sz w:val="24"/>
            </w:rPr>
          </w:pPr>
          <w:r w:rsidRPr="00F94D00">
            <w:rPr>
              <w:rFonts w:ascii="Arial" w:hAnsi="Arial" w:cs="Arial"/>
              <w:sz w:val="24"/>
            </w:rPr>
            <w:t>Abstract</w:t>
          </w:r>
          <w:r w:rsidR="00BA4A50" w:rsidRPr="00F94D00">
            <w:rPr>
              <w:rFonts w:ascii="Arial" w:hAnsi="Arial" w:cs="Arial"/>
              <w:sz w:val="24"/>
            </w:rPr>
            <w:t>（抄録）</w:t>
          </w:r>
          <w:r w:rsidR="00CC5275" w:rsidRPr="00F94D00">
            <w:rPr>
              <w:rFonts w:ascii="ＭＳ ゴシック" w:eastAsia="ＭＳ ゴシック" w:hAnsi="ＭＳ ゴシック" w:cs="ＭＳ ゴシック"/>
              <w:sz w:val="24"/>
            </w:rPr>
            <w:t>※</w:t>
          </w:r>
          <w:r w:rsidR="00D80BBE" w:rsidRPr="00F94D00">
            <w:rPr>
              <w:rFonts w:ascii="ＭＳ ゴシック" w:eastAsia="ＭＳ ゴシック" w:hAnsi="ＭＳ ゴシック" w:cs="ＭＳ ゴシック"/>
              <w:sz w:val="24"/>
            </w:rPr>
            <w:t>日本語、</w:t>
          </w:r>
          <w:r w:rsidR="003E3B4B" w:rsidRPr="00F94D00">
            <w:rPr>
              <w:rFonts w:ascii="ＭＳ ゴシック" w:eastAsia="ＭＳ ゴシック" w:hAnsi="ＭＳ ゴシック" w:cs="ＭＳ ゴシック"/>
              <w:sz w:val="24"/>
            </w:rPr>
            <w:t>英</w:t>
          </w:r>
          <w:r w:rsidR="003E3B4B" w:rsidRPr="00F94D00">
            <w:rPr>
              <w:rFonts w:ascii="ＭＳ ゴシック" w:eastAsia="ＭＳ ゴシック" w:hAnsi="ＭＳ ゴシック" w:cs="ＭＳ ゴシック" w:hint="eastAsia"/>
              <w:sz w:val="24"/>
            </w:rPr>
            <w:t>語</w:t>
          </w:r>
          <w:r w:rsidR="00D80BBE" w:rsidRPr="00F94D00">
            <w:rPr>
              <w:rFonts w:ascii="ＭＳ ゴシック" w:eastAsia="ＭＳ ゴシック" w:hAnsi="ＭＳ ゴシック" w:cs="ＭＳ ゴシック"/>
              <w:sz w:val="24"/>
            </w:rPr>
            <w:t>、英語と</w:t>
          </w:r>
          <w:r w:rsidR="00CC5275" w:rsidRPr="00F94D00">
            <w:rPr>
              <w:rFonts w:ascii="ＭＳ ゴシック" w:eastAsia="ＭＳ ゴシック" w:hAnsi="ＭＳ ゴシック" w:cs="ＭＳ ゴシック"/>
              <w:sz w:val="24"/>
            </w:rPr>
            <w:t>日本語</w:t>
          </w:r>
          <w:r w:rsidR="00FA5647">
            <w:rPr>
              <w:rFonts w:ascii="ＭＳ ゴシック" w:eastAsia="ＭＳ ゴシック" w:hAnsi="ＭＳ ゴシック" w:cs="ＭＳ ゴシック"/>
              <w:sz w:val="24"/>
            </w:rPr>
            <w:t>併記</w:t>
          </w:r>
          <w:r w:rsidR="00D80BBE" w:rsidRPr="00F94D00">
            <w:rPr>
              <w:rFonts w:ascii="ＭＳ ゴシック" w:eastAsia="ＭＳ ゴシック" w:hAnsi="ＭＳ ゴシック" w:cs="ＭＳ ゴシック"/>
              <w:sz w:val="24"/>
            </w:rPr>
            <w:t>も</w:t>
          </w:r>
          <w:r w:rsidR="00CC5275" w:rsidRPr="00F94D00">
            <w:rPr>
              <w:rFonts w:ascii="ＭＳ ゴシック" w:eastAsia="ＭＳ ゴシック" w:hAnsi="ＭＳ ゴシック" w:cs="ＭＳ ゴシック"/>
              <w:sz w:val="24"/>
            </w:rPr>
            <w:t>可</w:t>
          </w:r>
        </w:p>
      </w:sdtContent>
    </w:sdt>
    <w:p w14:paraId="4A944C9E" w14:textId="77777777" w:rsidR="00413DDA" w:rsidRPr="008723FD" w:rsidRDefault="00413DDA" w:rsidP="00413DDA"/>
    <w:p w14:paraId="364C38D1" w14:textId="77777777" w:rsidR="00413DDA" w:rsidRDefault="00413DDA" w:rsidP="00413DDA">
      <w:pPr>
        <w:ind w:firstLine="200"/>
        <w:rPr>
          <w:szCs w:val="20"/>
        </w:rPr>
      </w:pPr>
      <w:r>
        <w:rPr>
          <w:rFonts w:hint="eastAsia"/>
          <w:szCs w:val="20"/>
        </w:rPr>
        <w:t xml:space="preserve">In </w:t>
      </w:r>
      <w:r>
        <w:rPr>
          <w:szCs w:val="20"/>
        </w:rPr>
        <w:t>August</w:t>
      </w:r>
      <w:r>
        <w:rPr>
          <w:rFonts w:hint="eastAsia"/>
          <w:szCs w:val="20"/>
        </w:rPr>
        <w:t xml:space="preserve"> 1989, the Paris Conference on the </w:t>
      </w:r>
      <w:r>
        <w:rPr>
          <w:szCs w:val="20"/>
        </w:rPr>
        <w:t>Cambodia</w:t>
      </w:r>
      <w:r>
        <w:rPr>
          <w:rFonts w:hint="eastAsia"/>
          <w:szCs w:val="20"/>
        </w:rPr>
        <w:t xml:space="preserve"> failed in </w:t>
      </w:r>
      <w:r>
        <w:rPr>
          <w:rFonts w:asciiTheme="minorHAnsi" w:hAnsiTheme="minorHAnsi" w:cs="Arial" w:hint="eastAsia"/>
          <w:szCs w:val="19"/>
        </w:rPr>
        <w:t>guiding</w:t>
      </w:r>
      <w:r w:rsidRPr="00833D24">
        <w:rPr>
          <w:rFonts w:asciiTheme="minorHAnsi" w:hAnsiTheme="minorHAnsi" w:cs="Arial"/>
          <w:szCs w:val="19"/>
        </w:rPr>
        <w:t xml:space="preserve"> the </w:t>
      </w:r>
      <w:r>
        <w:rPr>
          <w:rFonts w:asciiTheme="minorHAnsi" w:hAnsiTheme="minorHAnsi" w:cs="Arial" w:hint="eastAsia"/>
          <w:szCs w:val="19"/>
        </w:rPr>
        <w:t xml:space="preserve">Cambodian conflict </w:t>
      </w:r>
      <w:r w:rsidRPr="00833D24">
        <w:rPr>
          <w:rFonts w:asciiTheme="minorHAnsi" w:hAnsiTheme="minorHAnsi" w:cs="Arial"/>
          <w:szCs w:val="19"/>
        </w:rPr>
        <w:t>to a peaceful settlement</w:t>
      </w:r>
      <w:r>
        <w:rPr>
          <w:rFonts w:asciiTheme="minorHAnsi" w:hAnsiTheme="minorHAnsi" w:cs="Arial" w:hint="eastAsia"/>
          <w:szCs w:val="19"/>
        </w:rPr>
        <w:t>, largely because the four factions (</w:t>
      </w:r>
      <w:r w:rsidRPr="0033365C">
        <w:rPr>
          <w:rFonts w:hint="eastAsia"/>
        </w:rPr>
        <w:t xml:space="preserve">the State of </w:t>
      </w:r>
      <w:r w:rsidRPr="0033365C">
        <w:t>Cambodia</w:t>
      </w:r>
      <w:r>
        <w:rPr>
          <w:rFonts w:hint="eastAsia"/>
        </w:rPr>
        <w:t xml:space="preserve"> [SOC]</w:t>
      </w:r>
      <w:r w:rsidRPr="0033365C">
        <w:rPr>
          <w:rFonts w:hint="eastAsia"/>
        </w:rPr>
        <w:t>, the National United Front for an</w:t>
      </w:r>
      <w:r>
        <w:rPr>
          <w:rFonts w:hint="eastAsia"/>
          <w:szCs w:val="20"/>
        </w:rPr>
        <w:t xml:space="preserve"> </w:t>
      </w:r>
      <w:r>
        <w:rPr>
          <w:szCs w:val="20"/>
        </w:rPr>
        <w:t>Independent</w:t>
      </w:r>
      <w:r>
        <w:rPr>
          <w:rFonts w:hint="eastAsia"/>
          <w:szCs w:val="20"/>
        </w:rPr>
        <w:t xml:space="preserve">, Peaceful, Neutral and Cooperative </w:t>
      </w:r>
      <w:r>
        <w:rPr>
          <w:szCs w:val="20"/>
        </w:rPr>
        <w:t>Cambodia [</w:t>
      </w:r>
      <w:r>
        <w:rPr>
          <w:rFonts w:hint="eastAsia"/>
          <w:szCs w:val="20"/>
        </w:rPr>
        <w:t>FUNCINPEC]</w:t>
      </w:r>
      <w:r>
        <w:rPr>
          <w:szCs w:val="20"/>
        </w:rPr>
        <w:t>,</w:t>
      </w:r>
      <w:r>
        <w:rPr>
          <w:rFonts w:hint="eastAsia"/>
          <w:szCs w:val="20"/>
        </w:rPr>
        <w:t xml:space="preserve"> the Khmer People</w:t>
      </w:r>
      <w:r>
        <w:rPr>
          <w:szCs w:val="20"/>
        </w:rPr>
        <w:t>’</w:t>
      </w:r>
      <w:r>
        <w:rPr>
          <w:rFonts w:hint="eastAsia"/>
          <w:szCs w:val="20"/>
        </w:rPr>
        <w:t xml:space="preserve">s National Front </w:t>
      </w:r>
      <w:r>
        <w:rPr>
          <w:szCs w:val="20"/>
        </w:rPr>
        <w:t>Line [KPNFL]</w:t>
      </w:r>
      <w:r>
        <w:rPr>
          <w:rFonts w:hint="eastAsia"/>
          <w:szCs w:val="20"/>
        </w:rPr>
        <w:t xml:space="preserve">, and the </w:t>
      </w:r>
      <w:r>
        <w:rPr>
          <w:szCs w:val="20"/>
        </w:rPr>
        <w:t>Khmer Rouge [KR]</w:t>
      </w:r>
      <w:r>
        <w:rPr>
          <w:rFonts w:hint="eastAsia"/>
          <w:szCs w:val="20"/>
        </w:rPr>
        <w:t xml:space="preserve">) </w:t>
      </w:r>
      <w:r>
        <w:rPr>
          <w:rFonts w:asciiTheme="minorHAnsi" w:hAnsiTheme="minorHAnsi" w:cs="Arial" w:hint="eastAsia"/>
          <w:szCs w:val="19"/>
        </w:rPr>
        <w:t xml:space="preserve">could not build an agreement on the power sharing under </w:t>
      </w:r>
      <w:r>
        <w:rPr>
          <w:rFonts w:hint="eastAsia"/>
          <w:szCs w:val="20"/>
        </w:rPr>
        <w:t xml:space="preserve">the interim </w:t>
      </w:r>
      <w:r>
        <w:rPr>
          <w:szCs w:val="20"/>
        </w:rPr>
        <w:t>government</w:t>
      </w:r>
      <w:r>
        <w:rPr>
          <w:rFonts w:hint="eastAsia"/>
          <w:szCs w:val="20"/>
        </w:rPr>
        <w:t xml:space="preserve">. At the end of 1989, the </w:t>
      </w:r>
      <w:r>
        <w:rPr>
          <w:szCs w:val="20"/>
        </w:rPr>
        <w:t>Japanese</w:t>
      </w:r>
      <w:r>
        <w:rPr>
          <w:rFonts w:hint="eastAsia"/>
          <w:szCs w:val="20"/>
        </w:rPr>
        <w:t xml:space="preserve"> government renewed its political leading role in searching for the engagement in the </w:t>
      </w:r>
      <w:r w:rsidRPr="0033365C">
        <w:t>Cambodian</w:t>
      </w:r>
      <w:r w:rsidRPr="0033365C">
        <w:rPr>
          <w:rFonts w:hint="eastAsia"/>
        </w:rPr>
        <w:t xml:space="preserve"> peace </w:t>
      </w:r>
      <w:r w:rsidRPr="0033365C">
        <w:t>process</w:t>
      </w:r>
      <w:r w:rsidRPr="0033365C">
        <w:rPr>
          <w:rFonts w:hint="eastAsia"/>
        </w:rPr>
        <w:t xml:space="preserve">. It developed its own peace plan, </w:t>
      </w:r>
      <w:r>
        <w:rPr>
          <w:rFonts w:hint="eastAsia"/>
        </w:rPr>
        <w:t>hoping to</w:t>
      </w:r>
      <w:r w:rsidRPr="0033365C">
        <w:t xml:space="preserve"> </w:t>
      </w:r>
      <w:r>
        <w:rPr>
          <w:rFonts w:hint="eastAsia"/>
        </w:rPr>
        <w:t xml:space="preserve">be able to </w:t>
      </w:r>
      <w:r w:rsidRPr="0033365C">
        <w:t>bring a deadlock to an end.</w:t>
      </w:r>
      <w:r>
        <w:rPr>
          <w:rFonts w:hint="eastAsia"/>
        </w:rPr>
        <w:t xml:space="preserve"> What the government proposed was to </w:t>
      </w:r>
      <w:r w:rsidRPr="0033365C">
        <w:t>change the power sharing from</w:t>
      </w:r>
      <w:r w:rsidRPr="0033365C">
        <w:rPr>
          <w:rFonts w:hint="eastAsia"/>
        </w:rPr>
        <w:t xml:space="preserve"> </w:t>
      </w:r>
      <w:r>
        <w:rPr>
          <w:rFonts w:hint="eastAsia"/>
        </w:rPr>
        <w:t xml:space="preserve">the original </w:t>
      </w:r>
      <w:r w:rsidRPr="0033365C">
        <w:rPr>
          <w:rFonts w:hint="eastAsia"/>
        </w:rPr>
        <w:t xml:space="preserve">25 percent </w:t>
      </w:r>
      <w:r>
        <w:rPr>
          <w:rFonts w:hint="eastAsia"/>
        </w:rPr>
        <w:t>among</w:t>
      </w:r>
      <w:r w:rsidRPr="0033365C">
        <w:rPr>
          <w:rFonts w:hint="eastAsia"/>
        </w:rPr>
        <w:t xml:space="preserve"> all of the four factions</w:t>
      </w:r>
      <w:r>
        <w:rPr>
          <w:rFonts w:hint="eastAsia"/>
          <w:szCs w:val="20"/>
        </w:rPr>
        <w:t xml:space="preserve"> to 50 percent between the </w:t>
      </w:r>
      <w:r>
        <w:rPr>
          <w:szCs w:val="20"/>
        </w:rPr>
        <w:t>SOC</w:t>
      </w:r>
      <w:r>
        <w:rPr>
          <w:rFonts w:hint="eastAsia"/>
          <w:szCs w:val="20"/>
        </w:rPr>
        <w:t xml:space="preserve"> and the Coalition Government of Democratic Kampuchea</w:t>
      </w:r>
      <w:r>
        <w:rPr>
          <w:szCs w:val="20"/>
        </w:rPr>
        <w:t>(CGDK)</w:t>
      </w:r>
      <w:r>
        <w:rPr>
          <w:rFonts w:hint="eastAsia"/>
          <w:szCs w:val="20"/>
        </w:rPr>
        <w:t xml:space="preserve">, the latter of which included the other three factions above mentioned. </w:t>
      </w:r>
      <w:r>
        <w:rPr>
          <w:szCs w:val="20"/>
        </w:rPr>
        <w:t xml:space="preserve">Based on this plan, the Japanese government hosted the Tokyo </w:t>
      </w:r>
      <w:r>
        <w:rPr>
          <w:rFonts w:hint="eastAsia"/>
          <w:szCs w:val="20"/>
        </w:rPr>
        <w:t>conference</w:t>
      </w:r>
      <w:r>
        <w:rPr>
          <w:szCs w:val="20"/>
        </w:rPr>
        <w:t xml:space="preserve"> in June 1990. Finally,</w:t>
      </w:r>
      <w:r>
        <w:rPr>
          <w:rFonts w:hint="eastAsia"/>
          <w:szCs w:val="20"/>
        </w:rPr>
        <w:t xml:space="preserve"> the main parties signed the</w:t>
      </w:r>
      <w:r w:rsidRPr="00A37D1F">
        <w:rPr>
          <w:szCs w:val="20"/>
        </w:rPr>
        <w:t xml:space="preserve"> Paris Agreement on a Comprehensive Political Settlement of the Cambodia Conflict</w:t>
      </w:r>
      <w:r>
        <w:rPr>
          <w:rFonts w:hint="eastAsia"/>
          <w:szCs w:val="20"/>
        </w:rPr>
        <w:t>. T</w:t>
      </w:r>
      <w:r>
        <w:rPr>
          <w:szCs w:val="20"/>
        </w:rPr>
        <w:t>he power sharing</w:t>
      </w:r>
      <w:r>
        <w:rPr>
          <w:rFonts w:hint="eastAsia"/>
          <w:szCs w:val="20"/>
        </w:rPr>
        <w:t xml:space="preserve"> formula </w:t>
      </w:r>
      <w:r>
        <w:rPr>
          <w:szCs w:val="20"/>
        </w:rPr>
        <w:t>under the</w:t>
      </w:r>
      <w:r w:rsidRPr="00A96732">
        <w:rPr>
          <w:rFonts w:ascii="Arial" w:hAnsi="Arial" w:cs="Arial"/>
          <w:sz w:val="19"/>
          <w:szCs w:val="19"/>
        </w:rPr>
        <w:t xml:space="preserve"> </w:t>
      </w:r>
      <w:hyperlink r:id="rId8" w:history="1">
        <w:r w:rsidRPr="00833D24">
          <w:rPr>
            <w:rStyle w:val="refvocab"/>
            <w:rFonts w:cs="Arial"/>
            <w:sz w:val="19"/>
            <w:szCs w:val="19"/>
          </w:rPr>
          <w:t>Supreme National Council</w:t>
        </w:r>
      </w:hyperlink>
      <w:r>
        <w:rPr>
          <w:rStyle w:val="refvocab"/>
          <w:rFonts w:cs="Arial"/>
          <w:sz w:val="19"/>
          <w:szCs w:val="19"/>
        </w:rPr>
        <w:t xml:space="preserve"> (</w:t>
      </w:r>
      <w:r>
        <w:rPr>
          <w:szCs w:val="20"/>
        </w:rPr>
        <w:t>SNC)</w:t>
      </w:r>
      <w:r>
        <w:rPr>
          <w:rFonts w:hint="eastAsia"/>
          <w:szCs w:val="20"/>
        </w:rPr>
        <w:t xml:space="preserve">, which the Japanese government had proposed, was thereby </w:t>
      </w:r>
      <w:r w:rsidRPr="00833D24">
        <w:t>adopted</w:t>
      </w:r>
      <w:r>
        <w:rPr>
          <w:rFonts w:hint="eastAsia"/>
        </w:rPr>
        <w:t xml:space="preserve"> </w:t>
      </w:r>
      <w:r w:rsidRPr="00833D24">
        <w:t>on October 23</w:t>
      </w:r>
      <w:r>
        <w:rPr>
          <w:rFonts w:hint="eastAsia"/>
        </w:rPr>
        <w:t>,</w:t>
      </w:r>
      <w:r w:rsidRPr="00833D24">
        <w:t xml:space="preserve"> 1991.</w:t>
      </w:r>
    </w:p>
    <w:p w14:paraId="252C8797" w14:textId="77777777" w:rsidR="00413DDA" w:rsidRDefault="00413DDA" w:rsidP="00413DDA">
      <w:pPr>
        <w:widowControl/>
        <w:ind w:firstLine="200"/>
      </w:pPr>
      <w:r>
        <w:rPr>
          <w:rFonts w:hint="eastAsia"/>
        </w:rPr>
        <w:t>Through the analysis of the memoirs written by the two Japanese diplomats, in this paper, I intend to explore the aim of the peace plan and why they thought such a plan was feasible.</w:t>
      </w:r>
    </w:p>
    <w:p w14:paraId="385A6148" w14:textId="77777777" w:rsidR="001E1074" w:rsidRDefault="001E1074" w:rsidP="001E1074">
      <w:pPr>
        <w:widowControl/>
      </w:pPr>
    </w:p>
    <w:sdt>
      <w:sdtPr>
        <w:rPr>
          <w:rFonts w:asciiTheme="majorHAnsi" w:hAnsiTheme="majorHAnsi" w:cstheme="majorHAnsi"/>
          <w:color w:val="FF0000"/>
        </w:rPr>
        <w:alias w:val="Key Wordsの記載は任意です"/>
        <w:tag w:val="Key Wordsは任意です"/>
        <w:id w:val="1439410586"/>
        <w:placeholder>
          <w:docPart w:val="DefaultPlaceholder_-1854013440"/>
        </w:placeholder>
      </w:sdtPr>
      <w:sdtEndPr>
        <w:rPr>
          <w:rFonts w:ascii="Century" w:hAnsi="Century" w:cs="Times New Roman" w:hint="eastAsia"/>
          <w:color w:val="000000" w:themeColor="text1"/>
        </w:rPr>
      </w:sdtEndPr>
      <w:sdtContent>
        <w:p w14:paraId="7E52CE2F" w14:textId="781724A7" w:rsidR="001E1074" w:rsidRPr="00F222D5" w:rsidRDefault="001E1074" w:rsidP="002F507A">
          <w:pPr>
            <w:widowControl/>
            <w:ind w:left="2657" w:hangingChars="1250" w:hanging="2657"/>
            <w:rPr>
              <w:color w:val="000000" w:themeColor="text1"/>
              <w:szCs w:val="20"/>
            </w:rPr>
          </w:pPr>
          <w:r w:rsidRPr="00F222D5">
            <w:rPr>
              <w:rFonts w:asciiTheme="majorHAnsi" w:hAnsiTheme="majorHAnsi" w:cstheme="majorHAnsi"/>
              <w:color w:val="000000" w:themeColor="text1"/>
            </w:rPr>
            <w:t>Key Word</w:t>
          </w:r>
          <w:r w:rsidR="006214C0" w:rsidRPr="00F222D5">
            <w:rPr>
              <w:rFonts w:asciiTheme="majorHAnsi" w:hAnsiTheme="majorHAnsi" w:cstheme="majorHAnsi"/>
              <w:color w:val="000000" w:themeColor="text1"/>
            </w:rPr>
            <w:t>s</w:t>
          </w:r>
          <w:r w:rsidR="002F507A" w:rsidRPr="00F222D5">
            <w:rPr>
              <w:rFonts w:asciiTheme="majorEastAsia" w:eastAsiaTheme="majorEastAsia" w:hAnsiTheme="majorEastAsia" w:hint="eastAsia"/>
              <w:color w:val="000000" w:themeColor="text1"/>
            </w:rPr>
            <w:t>（</w:t>
          </w:r>
          <w:r w:rsidR="00EE2863" w:rsidRPr="00F222D5">
            <w:rPr>
              <w:rFonts w:asciiTheme="majorEastAsia" w:eastAsiaTheme="majorEastAsia" w:hAnsiTheme="majorEastAsia"/>
              <w:color w:val="000000" w:themeColor="text1"/>
            </w:rPr>
            <w:t>キーワード</w:t>
          </w:r>
          <w:r w:rsidR="0071151A" w:rsidRPr="00F222D5">
            <w:rPr>
              <w:rFonts w:asciiTheme="majorEastAsia" w:eastAsiaTheme="majorEastAsia" w:hAnsiTheme="majorEastAsia" w:hint="eastAsia"/>
              <w:color w:val="000000" w:themeColor="text1"/>
            </w:rPr>
            <w:t>）</w:t>
          </w:r>
          <w:r w:rsidRPr="00F222D5">
            <w:rPr>
              <w:rFonts w:asciiTheme="minorEastAsia" w:eastAsiaTheme="minorEastAsia" w:hAnsiTheme="minorEastAsia" w:hint="eastAsia"/>
              <w:color w:val="000000" w:themeColor="text1"/>
            </w:rPr>
            <w:t>：</w:t>
          </w:r>
          <w:r w:rsidRPr="00F222D5">
            <w:rPr>
              <w:rFonts w:hint="eastAsia"/>
              <w:color w:val="000000" w:themeColor="text1"/>
            </w:rPr>
            <w:t>Cambodia</w:t>
          </w:r>
          <w:r w:rsidRPr="00F222D5">
            <w:rPr>
              <w:color w:val="000000" w:themeColor="text1"/>
            </w:rPr>
            <w:t xml:space="preserve"> Peace</w:t>
          </w:r>
          <w:r w:rsidR="002F507A" w:rsidRPr="00F222D5">
            <w:rPr>
              <w:rFonts w:hint="eastAsia"/>
              <w:color w:val="000000" w:themeColor="text1"/>
            </w:rPr>
            <w:t>（</w:t>
          </w:r>
          <w:r w:rsidR="00EE2863" w:rsidRPr="00F222D5">
            <w:rPr>
              <w:color w:val="000000" w:themeColor="text1"/>
            </w:rPr>
            <w:t>カンボジア和平</w:t>
          </w:r>
          <w:r w:rsidR="0071151A" w:rsidRPr="00F222D5">
            <w:rPr>
              <w:rFonts w:hint="eastAsia"/>
              <w:color w:val="000000" w:themeColor="text1"/>
            </w:rPr>
            <w:t>）</w:t>
          </w:r>
          <w:r w:rsidRPr="00F222D5">
            <w:rPr>
              <w:color w:val="000000" w:themeColor="text1"/>
            </w:rPr>
            <w:t>,</w:t>
          </w:r>
          <w:r w:rsidRPr="00F222D5">
            <w:rPr>
              <w:rFonts w:hint="eastAsia"/>
              <w:color w:val="000000" w:themeColor="text1"/>
            </w:rPr>
            <w:t xml:space="preserve"> Japanese diplomacy</w:t>
          </w:r>
          <w:r w:rsidR="002F507A" w:rsidRPr="00F222D5">
            <w:rPr>
              <w:rFonts w:hint="eastAsia"/>
              <w:color w:val="000000" w:themeColor="text1"/>
            </w:rPr>
            <w:t>（</w:t>
          </w:r>
          <w:r w:rsidR="00EE2863" w:rsidRPr="00F222D5">
            <w:rPr>
              <w:rFonts w:hint="eastAsia"/>
              <w:color w:val="000000" w:themeColor="text1"/>
            </w:rPr>
            <w:t>日本外交</w:t>
          </w:r>
          <w:r w:rsidR="002F507A" w:rsidRPr="00F222D5">
            <w:rPr>
              <w:rFonts w:hint="eastAsia"/>
              <w:color w:val="000000" w:themeColor="text1"/>
            </w:rPr>
            <w:t>）</w:t>
          </w:r>
        </w:p>
      </w:sdtContent>
    </w:sdt>
    <w:p w14:paraId="49BCE8C5" w14:textId="7DB3D2E4" w:rsidR="00BE6275" w:rsidRPr="002F507A" w:rsidRDefault="00BE6275" w:rsidP="00413DDA">
      <w:pPr>
        <w:rPr>
          <w:szCs w:val="20"/>
        </w:rPr>
      </w:pPr>
    </w:p>
    <w:p w14:paraId="5889D661" w14:textId="70259DD8" w:rsidR="00AE1F38" w:rsidRDefault="00AE1F38" w:rsidP="00542495">
      <w:pPr>
        <w:pBdr>
          <w:bottom w:val="single" w:sz="4" w:space="1" w:color="auto"/>
        </w:pBdr>
        <w:rPr>
          <w:szCs w:val="20"/>
        </w:rPr>
      </w:pPr>
    </w:p>
    <w:sdt>
      <w:sdtPr>
        <w:rPr>
          <w:rFonts w:hint="eastAsia"/>
          <w:sz w:val="16"/>
          <w:szCs w:val="16"/>
        </w:rPr>
        <w:alias w:val="著者の職名を入力"/>
        <w:tag w:val="著者の職名"/>
        <w:id w:val="-1655838903"/>
        <w:placeholder>
          <w:docPart w:val="0A1E6CA16E48438C899FE82AC2BB6A01"/>
        </w:placeholder>
      </w:sdtPr>
      <w:sdtEndPr>
        <w:rPr>
          <w:rFonts w:hint="default"/>
          <w:spacing w:val="-2"/>
        </w:rPr>
      </w:sdtEndPr>
      <w:sdtContent>
        <w:p w14:paraId="16A2E9BF" w14:textId="77777777" w:rsidR="00237469" w:rsidRPr="006214C0" w:rsidRDefault="00000000" w:rsidP="00237469">
          <w:pPr>
            <w:ind w:left="86" w:hangingChars="50" w:hanging="86"/>
            <w:jc w:val="left"/>
            <w:rPr>
              <w:sz w:val="16"/>
              <w:szCs w:val="16"/>
            </w:rPr>
          </w:pPr>
          <w:sdt>
            <w:sdtPr>
              <w:rPr>
                <w:rFonts w:hint="eastAsia"/>
                <w:sz w:val="16"/>
                <w:szCs w:val="16"/>
              </w:rPr>
              <w:alias w:val="著者の職名を入力"/>
              <w:tag w:val="著者の職名"/>
              <w:id w:val="-998269547"/>
              <w:placeholder>
                <w:docPart w:val="A7FE23DC7E58421A86246E4735787F28"/>
              </w:placeholder>
            </w:sdtPr>
            <w:sdtEndPr>
              <w:rPr>
                <w:rFonts w:hint="default"/>
              </w:rPr>
            </w:sdtEndPr>
            <w:sdtContent>
              <w:r w:rsidR="00237469" w:rsidRPr="006214C0">
                <w:rPr>
                  <w:rFonts w:hint="eastAsia"/>
                  <w:sz w:val="16"/>
                  <w:szCs w:val="16"/>
                  <w:vertAlign w:val="superscript"/>
                </w:rPr>
                <w:t>*</w:t>
              </w:r>
              <w:r w:rsidR="00237469" w:rsidRPr="006214C0">
                <w:rPr>
                  <w:rFonts w:hint="eastAsia"/>
                  <w:sz w:val="16"/>
                  <w:szCs w:val="16"/>
                </w:rPr>
                <w:t>北陸大学</w:t>
              </w:r>
              <w:r w:rsidR="00237469" w:rsidRPr="006214C0">
                <w:rPr>
                  <w:rFonts w:ascii="ＭＳ 明朝" w:cs="ＭＳ 明朝" w:hint="eastAsia"/>
                  <w:color w:val="000000"/>
                  <w:kern w:val="0"/>
                  <w:sz w:val="16"/>
                  <w:szCs w:val="16"/>
                </w:rPr>
                <w:t>国際コミュニケーション学部</w:t>
              </w:r>
              <w:r w:rsidR="00237469" w:rsidRPr="006214C0">
                <w:rPr>
                  <w:rFonts w:hint="eastAsia"/>
                  <w:sz w:val="16"/>
                  <w:szCs w:val="16"/>
                </w:rPr>
                <w:t xml:space="preserve">　</w:t>
              </w:r>
              <w:r w:rsidR="00237469" w:rsidRPr="006214C0">
                <w:rPr>
                  <w:rFonts w:cs="Century" w:hint="eastAsia"/>
                  <w:color w:val="000000"/>
                  <w:kern w:val="0"/>
                  <w:sz w:val="16"/>
                  <w:szCs w:val="16"/>
                </w:rPr>
                <w:t xml:space="preserve">Faculty of International </w:t>
              </w:r>
              <w:r w:rsidR="00237469" w:rsidRPr="006214C0">
                <w:rPr>
                  <w:rFonts w:cs="Century"/>
                  <w:color w:val="000000"/>
                  <w:kern w:val="0"/>
                  <w:sz w:val="16"/>
                  <w:szCs w:val="16"/>
                </w:rPr>
                <w:t>Communication,</w:t>
              </w:r>
            </w:sdtContent>
          </w:sdt>
          <w:r w:rsidR="00237469" w:rsidRPr="006214C0">
            <w:rPr>
              <w:rFonts w:cs="Century" w:hint="eastAsia"/>
              <w:color w:val="000000"/>
              <w:kern w:val="0"/>
              <w:sz w:val="16"/>
              <w:szCs w:val="16"/>
            </w:rPr>
            <w:t xml:space="preserve"> </w:t>
          </w:r>
          <w:r w:rsidR="00237469" w:rsidRPr="006214C0">
            <w:rPr>
              <w:rFonts w:cs="Century"/>
              <w:color w:val="000000"/>
              <w:kern w:val="0"/>
              <w:sz w:val="16"/>
              <w:szCs w:val="16"/>
            </w:rPr>
            <w:t>Hokuriku University</w:t>
          </w:r>
        </w:p>
        <w:p w14:paraId="02EE1371" w14:textId="77777777" w:rsidR="00237469" w:rsidRPr="006214C0" w:rsidRDefault="00237469" w:rsidP="00237469">
          <w:pPr>
            <w:jc w:val="left"/>
            <w:rPr>
              <w:rFonts w:cs="Century"/>
              <w:spacing w:val="-2"/>
              <w:kern w:val="0"/>
              <w:sz w:val="16"/>
              <w:szCs w:val="16"/>
            </w:rPr>
          </w:pPr>
          <w:r w:rsidRPr="006214C0">
            <w:rPr>
              <w:rFonts w:hint="eastAsia"/>
              <w:spacing w:val="-2"/>
              <w:sz w:val="16"/>
              <w:szCs w:val="16"/>
              <w:vertAlign w:val="superscript"/>
            </w:rPr>
            <w:t>**</w:t>
          </w:r>
          <w:r w:rsidRPr="006214C0">
            <w:rPr>
              <w:rFonts w:hint="eastAsia"/>
              <w:spacing w:val="-2"/>
              <w:sz w:val="16"/>
              <w:szCs w:val="16"/>
            </w:rPr>
            <w:t>北陸大学</w:t>
          </w:r>
          <w:r w:rsidRPr="006214C0">
            <w:rPr>
              <w:rFonts w:ascii="ＭＳ 明朝" w:cs="ＭＳ 明朝" w:hint="eastAsia"/>
              <w:spacing w:val="-2"/>
              <w:kern w:val="0"/>
              <w:sz w:val="16"/>
              <w:szCs w:val="16"/>
            </w:rPr>
            <w:t>国際交流センター（北陸外語大学交流教員）</w:t>
          </w:r>
          <w:r w:rsidRPr="006214C0">
            <w:rPr>
              <w:rFonts w:cs="Century" w:hint="eastAsia"/>
              <w:spacing w:val="-2"/>
              <w:kern w:val="0"/>
              <w:sz w:val="16"/>
              <w:szCs w:val="16"/>
            </w:rPr>
            <w:t>International Exchange Center</w:t>
          </w:r>
          <w:r w:rsidRPr="006214C0">
            <w:rPr>
              <w:rFonts w:cs="Century"/>
              <w:spacing w:val="-2"/>
              <w:kern w:val="0"/>
              <w:sz w:val="16"/>
              <w:szCs w:val="16"/>
            </w:rPr>
            <w:t>, Hokuriku University</w:t>
          </w:r>
        </w:p>
      </w:sdtContent>
    </w:sdt>
    <w:sdt>
      <w:sdtPr>
        <w:rPr>
          <w:rFonts w:hint="eastAsia"/>
          <w:szCs w:val="20"/>
        </w:rPr>
        <w:alias w:val="責任著者を入力"/>
        <w:tag w:val="責任著者を入力"/>
        <w:id w:val="843057363"/>
        <w:placeholder>
          <w:docPart w:val="DefaultPlaceholder_-1854013440"/>
        </w:placeholder>
        <w:text/>
      </w:sdtPr>
      <w:sdtEndPr>
        <w:rPr>
          <w:rFonts w:hint="default"/>
        </w:rPr>
      </w:sdtEndPr>
      <w:sdtContent>
        <w:p w14:paraId="105297CC" w14:textId="2E2835A0" w:rsidR="00AE1F38" w:rsidRPr="00F94D00" w:rsidRDefault="00AE1F38" w:rsidP="001E1074">
          <w:pPr>
            <w:rPr>
              <w:szCs w:val="20"/>
            </w:rPr>
          </w:pPr>
          <w:r w:rsidRPr="00F94D00">
            <w:rPr>
              <w:rFonts w:hint="eastAsia"/>
              <w:szCs w:val="20"/>
              <w:vertAlign w:val="superscript"/>
            </w:rPr>
            <w:t>※</w:t>
          </w:r>
          <w:r w:rsidR="00237469" w:rsidRPr="00F94D00">
            <w:rPr>
              <w:rFonts w:hint="eastAsia"/>
              <w:sz w:val="16"/>
              <w:szCs w:val="16"/>
            </w:rPr>
            <w:t>責任著者　石川次郎</w:t>
          </w:r>
          <w:r w:rsidR="005B26EB" w:rsidRPr="00F94D00">
            <w:rPr>
              <w:rFonts w:hint="eastAsia"/>
              <w:sz w:val="16"/>
              <w:szCs w:val="16"/>
            </w:rPr>
            <w:t xml:space="preserve"> </w:t>
          </w:r>
          <w:r w:rsidR="005B26EB" w:rsidRPr="00F94D00">
            <w:rPr>
              <w:sz w:val="16"/>
              <w:szCs w:val="16"/>
            </w:rPr>
            <w:t>Jiro Ishikawa</w:t>
          </w:r>
          <w:r w:rsidR="005B26EB" w:rsidRPr="00F94D00">
            <w:rPr>
              <w:sz w:val="16"/>
              <w:szCs w:val="16"/>
            </w:rPr>
            <w:t xml:space="preserve">　</w:t>
          </w:r>
          <w:r w:rsidR="00237469" w:rsidRPr="00F94D00">
            <w:rPr>
              <w:sz w:val="16"/>
              <w:szCs w:val="16"/>
            </w:rPr>
            <w:t>j-ishikawa@hokuriku-u.ac.jp</w:t>
          </w:r>
        </w:p>
      </w:sdtContent>
    </w:sdt>
    <w:p w14:paraId="270A7588" w14:textId="1F18AA86" w:rsidR="001E1074" w:rsidRDefault="001E1074" w:rsidP="001E1074">
      <w:r w:rsidRPr="0053520E">
        <w:rPr>
          <w:rFonts w:ascii="ＭＳ ゴシック" w:eastAsia="ＭＳ ゴシック" w:hAnsi="ＭＳ ゴシック" w:hint="eastAsia"/>
          <w:sz w:val="24"/>
        </w:rPr>
        <w:lastRenderedPageBreak/>
        <w:t>はじめに</w:t>
      </w:r>
    </w:p>
    <w:p w14:paraId="574BAAF0" w14:textId="77777777" w:rsidR="001E1074" w:rsidRDefault="001E1074" w:rsidP="001E1074">
      <w:pPr>
        <w:rPr>
          <w:szCs w:val="20"/>
        </w:rPr>
      </w:pPr>
    </w:p>
    <w:p w14:paraId="0CE98C70" w14:textId="77777777" w:rsidR="001E1074" w:rsidRDefault="001E1074" w:rsidP="001E1074">
      <w:pPr>
        <w:ind w:firstLineChars="50" w:firstLine="106"/>
      </w:pPr>
      <w:r w:rsidRPr="00A46335">
        <w:rPr>
          <w:rFonts w:hint="eastAsia"/>
        </w:rPr>
        <w:t>1979</w:t>
      </w:r>
      <w:r w:rsidRPr="00A46335">
        <w:rPr>
          <w:rFonts w:hint="eastAsia"/>
        </w:rPr>
        <w:t>年</w:t>
      </w:r>
      <w:r w:rsidRPr="00A46335">
        <w:rPr>
          <w:rFonts w:hint="eastAsia"/>
        </w:rPr>
        <w:t>12</w:t>
      </w:r>
      <w:r w:rsidRPr="00A46335">
        <w:rPr>
          <w:rFonts w:hint="eastAsia"/>
        </w:rPr>
        <w:t>月のベトナムによるカンボジア侵攻以来、カンボジアでは内戦が続いていた。</w:t>
      </w:r>
      <w:r>
        <w:t xml:space="preserve"> </w:t>
      </w:r>
    </w:p>
    <w:p w14:paraId="76BD5098" w14:textId="77777777" w:rsidR="002511FE" w:rsidRDefault="002511FE" w:rsidP="001E1074">
      <w:pPr>
        <w:ind w:firstLineChars="50" w:firstLine="106"/>
      </w:pPr>
      <w:r w:rsidRPr="00A46335">
        <w:rPr>
          <w:rFonts w:hint="eastAsia"/>
        </w:rPr>
        <w:t>カンボジア内では、ベトナムの支援を受けたプノンペン政府に対して、シアヌーク派とソ</w:t>
      </w:r>
    </w:p>
    <w:p w14:paraId="57C9C1FE" w14:textId="77777777" w:rsidR="00EE64D9" w:rsidRDefault="00EE64D9">
      <w:r w:rsidRPr="00A46335">
        <w:rPr>
          <w:rFonts w:hint="eastAsia"/>
        </w:rPr>
        <w:t>ン・サン派、そして中国からの支援を受けたポル・ポト派（クメール・ルージュ）が</w:t>
      </w:r>
      <w:r w:rsidRPr="00A46335">
        <w:rPr>
          <w:rFonts w:hint="eastAsia"/>
        </w:rPr>
        <w:t>1982</w:t>
      </w:r>
    </w:p>
    <w:p w14:paraId="6A45FFCF" w14:textId="4A60F941" w:rsidR="00413DDA" w:rsidRPr="006214C0" w:rsidRDefault="00413DDA">
      <w:r w:rsidRPr="00A46335">
        <w:rPr>
          <w:rFonts w:hint="eastAsia"/>
        </w:rPr>
        <w:t>年に三派連合政府を樹立して対決してきた。しかしその実態は、反越の下に連合を組んでいるだけで、必ずしも</w:t>
      </w:r>
      <w:r>
        <w:rPr>
          <w:rFonts w:hint="eastAsia"/>
        </w:rPr>
        <w:t>三派</w:t>
      </w:r>
      <w:r w:rsidRPr="00A46335">
        <w:rPr>
          <w:rFonts w:hint="eastAsia"/>
        </w:rPr>
        <w:t>が一枚岩ではなかった。</w:t>
      </w:r>
    </w:p>
    <w:p w14:paraId="1A73A09D" w14:textId="77777777" w:rsidR="00E52DC4" w:rsidRDefault="00381207">
      <w:pPr>
        <w:ind w:firstLineChars="100" w:firstLine="213"/>
      </w:pPr>
      <w:r w:rsidRPr="00A46335">
        <w:rPr>
          <w:rFonts w:hint="eastAsia"/>
        </w:rPr>
        <w:t>1977</w:t>
      </w:r>
      <w:r w:rsidRPr="00A46335">
        <w:rPr>
          <w:rFonts w:hint="eastAsia"/>
        </w:rPr>
        <w:t>年の福田ドクトリン以降、独自の政治的役割として</w:t>
      </w:r>
      <w:r w:rsidRPr="00A46335">
        <w:rPr>
          <w:rFonts w:hint="eastAsia"/>
        </w:rPr>
        <w:t>ASEAN</w:t>
      </w:r>
      <w:r w:rsidRPr="00A46335">
        <w:rPr>
          <w:rFonts w:hint="eastAsia"/>
        </w:rPr>
        <w:t>とインドシナとの平和共存のためベトナムとの関係確立に努めてきた日本</w:t>
      </w:r>
      <w:r w:rsidR="00141588" w:rsidRPr="00A46335">
        <w:rPr>
          <w:rStyle w:val="ab"/>
        </w:rPr>
        <w:endnoteReference w:id="1"/>
      </w:r>
      <w:r w:rsidRPr="00A46335">
        <w:rPr>
          <w:rFonts w:hint="eastAsia"/>
        </w:rPr>
        <w:t>は、</w:t>
      </w:r>
      <w:r w:rsidRPr="00A46335">
        <w:rPr>
          <w:rFonts w:hint="eastAsia"/>
        </w:rPr>
        <w:t>ASEAN</w:t>
      </w:r>
      <w:r w:rsidRPr="00A46335">
        <w:rPr>
          <w:rFonts w:hint="eastAsia"/>
        </w:rPr>
        <w:t>の方針に従って、</w:t>
      </w:r>
      <w:r w:rsidRPr="00A46335">
        <w:rPr>
          <w:rFonts w:hint="eastAsia"/>
        </w:rPr>
        <w:t>ASEAN</w:t>
      </w:r>
      <w:r w:rsidRPr="00A46335">
        <w:rPr>
          <w:rFonts w:hint="eastAsia"/>
        </w:rPr>
        <w:t>が支援する三派連合政府を支持してきた</w:t>
      </w:r>
      <w:r w:rsidR="00141588" w:rsidRPr="00A46335">
        <w:rPr>
          <w:rStyle w:val="ab"/>
        </w:rPr>
        <w:endnoteReference w:id="2"/>
      </w:r>
      <w:r w:rsidRPr="00A46335">
        <w:rPr>
          <w:rFonts w:hint="eastAsia"/>
        </w:rPr>
        <w:t>。経済大国としての政治的役割を求められるようになった日本は、</w:t>
      </w:r>
      <w:r w:rsidRPr="00A46335">
        <w:rPr>
          <w:rFonts w:hint="eastAsia"/>
        </w:rPr>
        <w:t>1988</w:t>
      </w:r>
      <w:r w:rsidRPr="00A46335">
        <w:rPr>
          <w:rFonts w:hint="eastAsia"/>
        </w:rPr>
        <w:t>年</w:t>
      </w:r>
      <w:r w:rsidRPr="00A46335">
        <w:rPr>
          <w:rFonts w:hint="eastAsia"/>
        </w:rPr>
        <w:t>5</w:t>
      </w:r>
      <w:r w:rsidRPr="00A46335">
        <w:rPr>
          <w:rFonts w:hint="eastAsia"/>
        </w:rPr>
        <w:t>月に「国際平和協力構想」において、人的貢献や和平のための外交努力などの「平和のための協力」を打ち出した。それ以降、カンボジア紛争についても、日本はただ</w:t>
      </w:r>
      <w:r w:rsidRPr="00A46335">
        <w:rPr>
          <w:rFonts w:hint="eastAsia"/>
        </w:rPr>
        <w:t>ASEAN</w:t>
      </w:r>
      <w:r w:rsidRPr="00A46335">
        <w:rPr>
          <w:rFonts w:hint="eastAsia"/>
        </w:rPr>
        <w:t>の方針に従って三派連合政府を支持するだけでなく、カンボジア紛争の解決に向けての外交に力を入れるようになった。</w:t>
      </w:r>
    </w:p>
    <w:p w14:paraId="60E5568A" w14:textId="77777777" w:rsidR="00381207" w:rsidRDefault="00381207" w:rsidP="00416C85">
      <w:pPr>
        <w:ind w:firstLineChars="67" w:firstLine="142"/>
      </w:pPr>
      <w:r w:rsidRPr="00A46335">
        <w:rPr>
          <w:rFonts w:hint="eastAsia"/>
        </w:rPr>
        <w:t>そこで本稿では、河野と池田という二人の外交官の回想録を分析することにより、日本独自の和平案の狙いと勝算について検討する。日本政府は、タイ、ベトナム、中国の間</w:t>
      </w:r>
      <w:r w:rsidR="00416C85">
        <w:rPr>
          <w:rFonts w:hint="eastAsia"/>
        </w:rPr>
        <w:t>で</w:t>
      </w:r>
      <w:r w:rsidRPr="00A46335">
        <w:rPr>
          <w:rFonts w:hint="eastAsia"/>
        </w:rPr>
        <w:t>カンボジア</w:t>
      </w:r>
      <w:r w:rsidR="00416C85">
        <w:rPr>
          <w:rFonts w:hint="eastAsia"/>
        </w:rPr>
        <w:t>の中立化と</w:t>
      </w:r>
      <w:r w:rsidRPr="00A46335">
        <w:rPr>
          <w:rFonts w:hint="eastAsia"/>
        </w:rPr>
        <w:t>いう</w:t>
      </w:r>
      <w:r w:rsidR="00416C85">
        <w:rPr>
          <w:rFonts w:hint="eastAsia"/>
        </w:rPr>
        <w:t>合意を</w:t>
      </w:r>
      <w:r w:rsidRPr="00A46335">
        <w:rPr>
          <w:rFonts w:hint="eastAsia"/>
        </w:rPr>
        <w:t>作り出すことによりカンボジア紛争のカンボジア化を進</w:t>
      </w:r>
      <w:r w:rsidR="00416C85">
        <w:rPr>
          <w:rFonts w:hint="eastAsia"/>
        </w:rPr>
        <w:t>め、その結果カンボジア内の</w:t>
      </w:r>
      <w:r w:rsidRPr="00A46335">
        <w:rPr>
          <w:rFonts w:hint="eastAsia"/>
        </w:rPr>
        <w:t>紛争当事者は外部からの支援を失うため政治的解決を受け入れる可能性が芽生えると判断していたことを論証したい。</w:t>
      </w:r>
    </w:p>
    <w:p w14:paraId="5935CC1D" w14:textId="77777777" w:rsidR="00666741" w:rsidRDefault="00666741" w:rsidP="00666741">
      <w:pPr>
        <w:rPr>
          <w:szCs w:val="20"/>
        </w:rPr>
      </w:pPr>
    </w:p>
    <w:p w14:paraId="7FE46885" w14:textId="77777777" w:rsidR="00485667" w:rsidRPr="00FF6B01" w:rsidRDefault="00485667" w:rsidP="00666741">
      <w:pPr>
        <w:rPr>
          <w:szCs w:val="20"/>
        </w:rPr>
      </w:pPr>
    </w:p>
    <w:p w14:paraId="788ABD69" w14:textId="77777777" w:rsidR="00666741" w:rsidRDefault="00666741" w:rsidP="00666741">
      <w:pPr>
        <w:jc w:val="center"/>
        <w:rPr>
          <w:szCs w:val="20"/>
        </w:rPr>
      </w:pPr>
      <w:r>
        <w:rPr>
          <w:rFonts w:hint="eastAsia"/>
          <w:szCs w:val="20"/>
        </w:rPr>
        <w:t>表</w:t>
      </w:r>
      <w:r>
        <w:rPr>
          <w:rFonts w:hint="eastAsia"/>
          <w:szCs w:val="20"/>
        </w:rPr>
        <w:t>5</w:t>
      </w:r>
      <w:r>
        <w:rPr>
          <w:rFonts w:hint="eastAsia"/>
          <w:szCs w:val="20"/>
        </w:rPr>
        <w:t xml:space="preserve">　大学</w:t>
      </w:r>
      <w:r>
        <w:rPr>
          <w:rFonts w:hint="eastAsia"/>
          <w:szCs w:val="20"/>
        </w:rPr>
        <w:t>B</w:t>
      </w:r>
      <w:r>
        <w:rPr>
          <w:rFonts w:hint="eastAsia"/>
          <w:szCs w:val="20"/>
        </w:rPr>
        <w:t>における主要項目回答</w:t>
      </w:r>
    </w:p>
    <w:tbl>
      <w:tblPr>
        <w:tblStyle w:val="af0"/>
        <w:tblW w:w="0" w:type="auto"/>
        <w:tblLook w:val="04A0" w:firstRow="1" w:lastRow="0" w:firstColumn="1" w:lastColumn="0" w:noHBand="0" w:noVBand="1"/>
      </w:tblPr>
      <w:tblGrid>
        <w:gridCol w:w="3878"/>
        <w:gridCol w:w="2374"/>
        <w:gridCol w:w="2242"/>
      </w:tblGrid>
      <w:tr w:rsidR="00666741" w14:paraId="3785D431" w14:textId="77777777" w:rsidTr="001F4E2C">
        <w:tc>
          <w:tcPr>
            <w:tcW w:w="3936" w:type="dxa"/>
          </w:tcPr>
          <w:p w14:paraId="7D915229" w14:textId="77777777" w:rsidR="00666741" w:rsidRDefault="00666741" w:rsidP="001F4E2C">
            <w:pPr>
              <w:jc w:val="center"/>
              <w:rPr>
                <w:szCs w:val="20"/>
              </w:rPr>
            </w:pPr>
            <w:r>
              <w:rPr>
                <w:rFonts w:hint="eastAsia"/>
                <w:szCs w:val="20"/>
              </w:rPr>
              <w:t>項目</w:t>
            </w:r>
          </w:p>
        </w:tc>
        <w:tc>
          <w:tcPr>
            <w:tcW w:w="2409" w:type="dxa"/>
          </w:tcPr>
          <w:p w14:paraId="4B09FA30" w14:textId="77777777" w:rsidR="00666741" w:rsidRDefault="00666741" w:rsidP="001F4E2C">
            <w:pPr>
              <w:jc w:val="center"/>
              <w:rPr>
                <w:szCs w:val="20"/>
              </w:rPr>
            </w:pPr>
            <w:r>
              <w:rPr>
                <w:rFonts w:hint="eastAsia"/>
                <w:szCs w:val="20"/>
              </w:rPr>
              <w:t>回答者数</w:t>
            </w:r>
          </w:p>
        </w:tc>
        <w:tc>
          <w:tcPr>
            <w:tcW w:w="2268" w:type="dxa"/>
          </w:tcPr>
          <w:p w14:paraId="58CFD0B0" w14:textId="77777777" w:rsidR="00666741" w:rsidRDefault="00666741" w:rsidP="001F4E2C">
            <w:pPr>
              <w:jc w:val="center"/>
              <w:rPr>
                <w:szCs w:val="20"/>
              </w:rPr>
            </w:pPr>
            <w:r>
              <w:rPr>
                <w:rFonts w:hint="eastAsia"/>
                <w:szCs w:val="20"/>
              </w:rPr>
              <w:t>全体に占める割合</w:t>
            </w:r>
          </w:p>
        </w:tc>
      </w:tr>
      <w:tr w:rsidR="00666741" w14:paraId="26720B75" w14:textId="77777777" w:rsidTr="001F4E2C">
        <w:tc>
          <w:tcPr>
            <w:tcW w:w="3936" w:type="dxa"/>
          </w:tcPr>
          <w:p w14:paraId="242A36FE" w14:textId="77777777" w:rsidR="00666741" w:rsidRDefault="00666741" w:rsidP="001F4E2C">
            <w:pPr>
              <w:rPr>
                <w:szCs w:val="20"/>
              </w:rPr>
            </w:pPr>
            <w:r>
              <w:rPr>
                <w:rFonts w:hint="eastAsia"/>
                <w:szCs w:val="20"/>
              </w:rPr>
              <w:t>①文学を語学クラスで使って欲しい</w:t>
            </w:r>
          </w:p>
        </w:tc>
        <w:tc>
          <w:tcPr>
            <w:tcW w:w="2409" w:type="dxa"/>
          </w:tcPr>
          <w:p w14:paraId="028C63ED" w14:textId="77777777" w:rsidR="00666741" w:rsidRPr="00D63EC6" w:rsidRDefault="00666741" w:rsidP="001F4E2C">
            <w:pPr>
              <w:jc w:val="center"/>
              <w:rPr>
                <w:szCs w:val="20"/>
              </w:rPr>
            </w:pPr>
            <w:r>
              <w:rPr>
                <w:rFonts w:hint="eastAsia"/>
                <w:szCs w:val="20"/>
              </w:rPr>
              <w:t>17</w:t>
            </w:r>
            <w:r>
              <w:rPr>
                <w:rFonts w:hint="eastAsia"/>
                <w:szCs w:val="20"/>
              </w:rPr>
              <w:t>名</w:t>
            </w:r>
          </w:p>
        </w:tc>
        <w:tc>
          <w:tcPr>
            <w:tcW w:w="2268" w:type="dxa"/>
          </w:tcPr>
          <w:p w14:paraId="5EE230AB" w14:textId="77777777" w:rsidR="00666741" w:rsidRDefault="00666741" w:rsidP="001F4E2C">
            <w:pPr>
              <w:jc w:val="center"/>
              <w:rPr>
                <w:szCs w:val="20"/>
              </w:rPr>
            </w:pPr>
            <w:r>
              <w:rPr>
                <w:rFonts w:hint="eastAsia"/>
                <w:szCs w:val="20"/>
              </w:rPr>
              <w:t>94.4%</w:t>
            </w:r>
          </w:p>
        </w:tc>
      </w:tr>
      <w:tr w:rsidR="00666741" w14:paraId="2992951A" w14:textId="77777777" w:rsidTr="001F4E2C">
        <w:tc>
          <w:tcPr>
            <w:tcW w:w="3936" w:type="dxa"/>
          </w:tcPr>
          <w:p w14:paraId="002E513D" w14:textId="77777777" w:rsidR="00666741" w:rsidRPr="00D63EC6" w:rsidRDefault="00666741" w:rsidP="001F4E2C">
            <w:pPr>
              <w:rPr>
                <w:szCs w:val="20"/>
              </w:rPr>
            </w:pPr>
            <w:r>
              <w:rPr>
                <w:rFonts w:hint="eastAsia"/>
                <w:szCs w:val="20"/>
              </w:rPr>
              <w:t>②文学を語学クラスで使って欲しくない</w:t>
            </w:r>
          </w:p>
        </w:tc>
        <w:tc>
          <w:tcPr>
            <w:tcW w:w="2409" w:type="dxa"/>
          </w:tcPr>
          <w:p w14:paraId="0BEF3A73" w14:textId="77777777" w:rsidR="00666741" w:rsidRDefault="00666741" w:rsidP="001F4E2C">
            <w:pPr>
              <w:jc w:val="center"/>
              <w:rPr>
                <w:szCs w:val="20"/>
              </w:rPr>
            </w:pPr>
            <w:r>
              <w:rPr>
                <w:rFonts w:hint="eastAsia"/>
                <w:szCs w:val="20"/>
              </w:rPr>
              <w:t>1</w:t>
            </w:r>
            <w:r>
              <w:rPr>
                <w:rFonts w:hint="eastAsia"/>
                <w:szCs w:val="20"/>
              </w:rPr>
              <w:t>名</w:t>
            </w:r>
          </w:p>
        </w:tc>
        <w:tc>
          <w:tcPr>
            <w:tcW w:w="2268" w:type="dxa"/>
          </w:tcPr>
          <w:p w14:paraId="73A20479" w14:textId="77777777" w:rsidR="00666741" w:rsidRDefault="00666741" w:rsidP="001F4E2C">
            <w:pPr>
              <w:jc w:val="center"/>
              <w:rPr>
                <w:szCs w:val="20"/>
              </w:rPr>
            </w:pPr>
            <w:r>
              <w:rPr>
                <w:rFonts w:hint="eastAsia"/>
                <w:szCs w:val="20"/>
              </w:rPr>
              <w:t>5.5%</w:t>
            </w:r>
          </w:p>
        </w:tc>
      </w:tr>
      <w:tr w:rsidR="00666741" w14:paraId="117B354A" w14:textId="77777777" w:rsidTr="001F4E2C">
        <w:tc>
          <w:tcPr>
            <w:tcW w:w="3936" w:type="dxa"/>
          </w:tcPr>
          <w:p w14:paraId="776EDA70" w14:textId="77777777" w:rsidR="00666741" w:rsidRPr="00D63EC6" w:rsidRDefault="00666741" w:rsidP="001F4E2C">
            <w:pPr>
              <w:rPr>
                <w:szCs w:val="20"/>
              </w:rPr>
            </w:pPr>
            <w:r>
              <w:rPr>
                <w:rFonts w:hint="eastAsia"/>
                <w:szCs w:val="20"/>
              </w:rPr>
              <w:t>③どちらでも・無回答</w:t>
            </w:r>
          </w:p>
        </w:tc>
        <w:tc>
          <w:tcPr>
            <w:tcW w:w="2409" w:type="dxa"/>
          </w:tcPr>
          <w:p w14:paraId="72BEEC47" w14:textId="77777777" w:rsidR="00666741" w:rsidRDefault="00666741" w:rsidP="001F4E2C">
            <w:pPr>
              <w:jc w:val="center"/>
              <w:rPr>
                <w:szCs w:val="20"/>
              </w:rPr>
            </w:pPr>
            <w:r>
              <w:rPr>
                <w:rFonts w:hint="eastAsia"/>
                <w:szCs w:val="20"/>
              </w:rPr>
              <w:t>0</w:t>
            </w:r>
            <w:r>
              <w:rPr>
                <w:rFonts w:hint="eastAsia"/>
                <w:szCs w:val="20"/>
              </w:rPr>
              <w:t>名</w:t>
            </w:r>
          </w:p>
        </w:tc>
        <w:tc>
          <w:tcPr>
            <w:tcW w:w="2268" w:type="dxa"/>
          </w:tcPr>
          <w:p w14:paraId="217B47B9" w14:textId="77777777" w:rsidR="00666741" w:rsidRDefault="00666741" w:rsidP="001F4E2C">
            <w:pPr>
              <w:jc w:val="center"/>
              <w:rPr>
                <w:szCs w:val="20"/>
              </w:rPr>
            </w:pPr>
            <w:r>
              <w:rPr>
                <w:rFonts w:hint="eastAsia"/>
                <w:szCs w:val="20"/>
              </w:rPr>
              <w:t>0%</w:t>
            </w:r>
          </w:p>
        </w:tc>
      </w:tr>
      <w:tr w:rsidR="00666741" w14:paraId="5A9941C2" w14:textId="77777777" w:rsidTr="001F4E2C">
        <w:tc>
          <w:tcPr>
            <w:tcW w:w="3936" w:type="dxa"/>
          </w:tcPr>
          <w:p w14:paraId="3EB80A63" w14:textId="77777777" w:rsidR="00666741" w:rsidRPr="00D63EC6" w:rsidRDefault="00666741" w:rsidP="001F4E2C">
            <w:pPr>
              <w:rPr>
                <w:szCs w:val="20"/>
              </w:rPr>
            </w:pPr>
            <w:r>
              <w:rPr>
                <w:rFonts w:hint="eastAsia"/>
                <w:szCs w:val="20"/>
              </w:rPr>
              <w:t>④文化・社会的背景も学びたい</w:t>
            </w:r>
          </w:p>
        </w:tc>
        <w:tc>
          <w:tcPr>
            <w:tcW w:w="2409" w:type="dxa"/>
          </w:tcPr>
          <w:p w14:paraId="35733BC7" w14:textId="77777777" w:rsidR="00666741" w:rsidRDefault="00666741" w:rsidP="001F4E2C">
            <w:pPr>
              <w:jc w:val="center"/>
              <w:rPr>
                <w:szCs w:val="20"/>
              </w:rPr>
            </w:pPr>
            <w:r>
              <w:rPr>
                <w:rFonts w:hint="eastAsia"/>
                <w:szCs w:val="20"/>
              </w:rPr>
              <w:t>18</w:t>
            </w:r>
            <w:r>
              <w:rPr>
                <w:rFonts w:hint="eastAsia"/>
                <w:szCs w:val="20"/>
              </w:rPr>
              <w:t>名</w:t>
            </w:r>
          </w:p>
        </w:tc>
        <w:tc>
          <w:tcPr>
            <w:tcW w:w="2268" w:type="dxa"/>
          </w:tcPr>
          <w:p w14:paraId="20C90388" w14:textId="77777777" w:rsidR="00666741" w:rsidRDefault="00666741" w:rsidP="001F4E2C">
            <w:pPr>
              <w:jc w:val="center"/>
              <w:rPr>
                <w:szCs w:val="20"/>
              </w:rPr>
            </w:pPr>
            <w:r>
              <w:rPr>
                <w:rFonts w:hint="eastAsia"/>
                <w:szCs w:val="20"/>
              </w:rPr>
              <w:t>100%</w:t>
            </w:r>
          </w:p>
        </w:tc>
      </w:tr>
      <w:tr w:rsidR="00666741" w14:paraId="64BEB7F3" w14:textId="77777777" w:rsidTr="001F4E2C">
        <w:tc>
          <w:tcPr>
            <w:tcW w:w="3936" w:type="dxa"/>
          </w:tcPr>
          <w:p w14:paraId="447CA903" w14:textId="77777777" w:rsidR="00666741" w:rsidRPr="00D63EC6" w:rsidRDefault="00666741" w:rsidP="001F4E2C">
            <w:pPr>
              <w:rPr>
                <w:szCs w:val="20"/>
              </w:rPr>
            </w:pPr>
            <w:r>
              <w:rPr>
                <w:rFonts w:hint="eastAsia"/>
                <w:szCs w:val="20"/>
              </w:rPr>
              <w:t>⑤映画も用いて学びたい</w:t>
            </w:r>
          </w:p>
        </w:tc>
        <w:tc>
          <w:tcPr>
            <w:tcW w:w="2409" w:type="dxa"/>
          </w:tcPr>
          <w:p w14:paraId="7D6CA364" w14:textId="77777777" w:rsidR="00666741" w:rsidRDefault="00666741" w:rsidP="001F4E2C">
            <w:pPr>
              <w:jc w:val="center"/>
              <w:rPr>
                <w:szCs w:val="20"/>
              </w:rPr>
            </w:pPr>
            <w:r>
              <w:rPr>
                <w:rFonts w:hint="eastAsia"/>
                <w:szCs w:val="20"/>
              </w:rPr>
              <w:t>17</w:t>
            </w:r>
            <w:r>
              <w:rPr>
                <w:rFonts w:hint="eastAsia"/>
                <w:szCs w:val="20"/>
              </w:rPr>
              <w:t>名</w:t>
            </w:r>
          </w:p>
        </w:tc>
        <w:tc>
          <w:tcPr>
            <w:tcW w:w="2268" w:type="dxa"/>
          </w:tcPr>
          <w:p w14:paraId="4BC52239" w14:textId="77777777" w:rsidR="00666741" w:rsidRDefault="00666741" w:rsidP="001F4E2C">
            <w:pPr>
              <w:jc w:val="center"/>
              <w:rPr>
                <w:szCs w:val="20"/>
              </w:rPr>
            </w:pPr>
            <w:r>
              <w:rPr>
                <w:rFonts w:hint="eastAsia"/>
                <w:szCs w:val="20"/>
              </w:rPr>
              <w:t>94.4%</w:t>
            </w:r>
          </w:p>
        </w:tc>
      </w:tr>
      <w:tr w:rsidR="00666741" w14:paraId="0EEE2A87" w14:textId="77777777" w:rsidTr="001F4E2C">
        <w:tc>
          <w:tcPr>
            <w:tcW w:w="3936" w:type="dxa"/>
          </w:tcPr>
          <w:p w14:paraId="03A3DDEA" w14:textId="77777777" w:rsidR="00666741" w:rsidRPr="00D63EC6" w:rsidRDefault="00666741" w:rsidP="001F4E2C">
            <w:pPr>
              <w:rPr>
                <w:szCs w:val="20"/>
              </w:rPr>
            </w:pPr>
            <w:r>
              <w:rPr>
                <w:rFonts w:hint="eastAsia"/>
                <w:szCs w:val="20"/>
              </w:rPr>
              <w:t>⑥短編を使って欲しい</w:t>
            </w:r>
          </w:p>
        </w:tc>
        <w:tc>
          <w:tcPr>
            <w:tcW w:w="2409" w:type="dxa"/>
          </w:tcPr>
          <w:p w14:paraId="40851E6B" w14:textId="77777777" w:rsidR="00666741" w:rsidRPr="00D63EC6" w:rsidRDefault="00666741" w:rsidP="001F4E2C">
            <w:pPr>
              <w:jc w:val="center"/>
              <w:rPr>
                <w:szCs w:val="20"/>
              </w:rPr>
            </w:pPr>
            <w:r>
              <w:rPr>
                <w:rFonts w:hint="eastAsia"/>
                <w:szCs w:val="20"/>
              </w:rPr>
              <w:t>16</w:t>
            </w:r>
            <w:r>
              <w:rPr>
                <w:rFonts w:hint="eastAsia"/>
                <w:szCs w:val="20"/>
              </w:rPr>
              <w:t>名</w:t>
            </w:r>
          </w:p>
        </w:tc>
        <w:tc>
          <w:tcPr>
            <w:tcW w:w="2268" w:type="dxa"/>
          </w:tcPr>
          <w:p w14:paraId="4DECC27E" w14:textId="77777777" w:rsidR="00666741" w:rsidRDefault="00666741" w:rsidP="001F4E2C">
            <w:pPr>
              <w:jc w:val="center"/>
              <w:rPr>
                <w:szCs w:val="20"/>
              </w:rPr>
            </w:pPr>
            <w:r>
              <w:rPr>
                <w:rFonts w:hint="eastAsia"/>
                <w:szCs w:val="20"/>
              </w:rPr>
              <w:t>88.8%</w:t>
            </w:r>
          </w:p>
        </w:tc>
      </w:tr>
      <w:tr w:rsidR="00666741" w14:paraId="0D83BC44" w14:textId="77777777" w:rsidTr="001F4E2C">
        <w:tc>
          <w:tcPr>
            <w:tcW w:w="3936" w:type="dxa"/>
          </w:tcPr>
          <w:p w14:paraId="61E22CD8" w14:textId="77777777" w:rsidR="00666741" w:rsidRDefault="00666741" w:rsidP="001F4E2C">
            <w:pPr>
              <w:rPr>
                <w:szCs w:val="20"/>
              </w:rPr>
            </w:pPr>
            <w:r>
              <w:rPr>
                <w:rFonts w:hint="eastAsia"/>
                <w:szCs w:val="20"/>
              </w:rPr>
              <w:t>⑦長編を使って欲しい</w:t>
            </w:r>
          </w:p>
        </w:tc>
        <w:tc>
          <w:tcPr>
            <w:tcW w:w="2409" w:type="dxa"/>
          </w:tcPr>
          <w:p w14:paraId="3CDF5653" w14:textId="77777777" w:rsidR="00666741" w:rsidRPr="00D63EC6" w:rsidRDefault="00666741" w:rsidP="001F4E2C">
            <w:pPr>
              <w:jc w:val="center"/>
              <w:rPr>
                <w:szCs w:val="20"/>
              </w:rPr>
            </w:pPr>
            <w:r>
              <w:rPr>
                <w:rFonts w:hint="eastAsia"/>
                <w:szCs w:val="20"/>
              </w:rPr>
              <w:t>0</w:t>
            </w:r>
            <w:r>
              <w:rPr>
                <w:rFonts w:hint="eastAsia"/>
                <w:szCs w:val="20"/>
              </w:rPr>
              <w:t>名</w:t>
            </w:r>
          </w:p>
        </w:tc>
        <w:tc>
          <w:tcPr>
            <w:tcW w:w="2268" w:type="dxa"/>
          </w:tcPr>
          <w:p w14:paraId="5EFF91A8" w14:textId="77777777" w:rsidR="00666741" w:rsidRDefault="00666741" w:rsidP="001F4E2C">
            <w:pPr>
              <w:jc w:val="center"/>
              <w:rPr>
                <w:szCs w:val="20"/>
              </w:rPr>
            </w:pPr>
            <w:r>
              <w:rPr>
                <w:rFonts w:hint="eastAsia"/>
                <w:szCs w:val="20"/>
              </w:rPr>
              <w:t>0%</w:t>
            </w:r>
          </w:p>
        </w:tc>
      </w:tr>
      <w:tr w:rsidR="00666741" w14:paraId="5FF71A15" w14:textId="77777777" w:rsidTr="001F4E2C">
        <w:tc>
          <w:tcPr>
            <w:tcW w:w="3936" w:type="dxa"/>
          </w:tcPr>
          <w:p w14:paraId="11DA3534" w14:textId="77777777" w:rsidR="00666741" w:rsidRDefault="00666741" w:rsidP="001F4E2C">
            <w:pPr>
              <w:rPr>
                <w:szCs w:val="20"/>
              </w:rPr>
            </w:pPr>
            <w:r>
              <w:rPr>
                <w:rFonts w:hint="eastAsia"/>
                <w:szCs w:val="20"/>
              </w:rPr>
              <w:t>⑧短編・長編の両方を使って欲しい</w:t>
            </w:r>
          </w:p>
        </w:tc>
        <w:tc>
          <w:tcPr>
            <w:tcW w:w="2409" w:type="dxa"/>
          </w:tcPr>
          <w:p w14:paraId="7B37BDB7" w14:textId="77777777" w:rsidR="00666741" w:rsidRPr="00D63EC6" w:rsidRDefault="00666741" w:rsidP="001F4E2C">
            <w:pPr>
              <w:jc w:val="center"/>
              <w:rPr>
                <w:szCs w:val="20"/>
              </w:rPr>
            </w:pPr>
            <w:r>
              <w:rPr>
                <w:rFonts w:hint="eastAsia"/>
                <w:szCs w:val="20"/>
              </w:rPr>
              <w:t>1</w:t>
            </w:r>
            <w:r>
              <w:rPr>
                <w:rFonts w:hint="eastAsia"/>
                <w:szCs w:val="20"/>
              </w:rPr>
              <w:t>名</w:t>
            </w:r>
          </w:p>
        </w:tc>
        <w:tc>
          <w:tcPr>
            <w:tcW w:w="2268" w:type="dxa"/>
          </w:tcPr>
          <w:p w14:paraId="24760DAB" w14:textId="77777777" w:rsidR="00666741" w:rsidRDefault="00666741" w:rsidP="001F4E2C">
            <w:pPr>
              <w:jc w:val="center"/>
              <w:rPr>
                <w:szCs w:val="20"/>
              </w:rPr>
            </w:pPr>
            <w:r>
              <w:rPr>
                <w:rFonts w:hint="eastAsia"/>
                <w:szCs w:val="20"/>
              </w:rPr>
              <w:t>5.5%</w:t>
            </w:r>
          </w:p>
        </w:tc>
      </w:tr>
    </w:tbl>
    <w:p w14:paraId="25B083FA" w14:textId="77777777" w:rsidR="00666741" w:rsidRDefault="00666741" w:rsidP="00666741">
      <w:pPr>
        <w:rPr>
          <w:szCs w:val="20"/>
        </w:rPr>
      </w:pPr>
    </w:p>
    <w:p w14:paraId="7FC3DA52" w14:textId="77777777" w:rsidR="00AF2A11" w:rsidRDefault="00AF2A11" w:rsidP="00381207">
      <w:pPr>
        <w:ind w:firstLineChars="67" w:firstLine="142"/>
      </w:pPr>
    </w:p>
    <w:p w14:paraId="179B6717" w14:textId="77777777" w:rsidR="00AF2A11" w:rsidRPr="00DC532E" w:rsidRDefault="00AF2A11" w:rsidP="00AF2A11">
      <w:pPr>
        <w:rPr>
          <w:rFonts w:asciiTheme="majorEastAsia" w:eastAsiaTheme="majorEastAsia" w:hAnsiTheme="majorEastAsia"/>
          <w:sz w:val="24"/>
        </w:rPr>
      </w:pPr>
      <w:r w:rsidRPr="00DC532E">
        <w:rPr>
          <w:rFonts w:asciiTheme="majorEastAsia" w:eastAsiaTheme="majorEastAsia" w:hAnsiTheme="majorEastAsia" w:hint="eastAsia"/>
          <w:sz w:val="24"/>
        </w:rPr>
        <w:t>政治的役割を求める日本</w:t>
      </w:r>
    </w:p>
    <w:p w14:paraId="3FCE9507" w14:textId="77777777" w:rsidR="00AF2A11" w:rsidRDefault="00AF2A11" w:rsidP="00381207">
      <w:pPr>
        <w:ind w:firstLineChars="67" w:firstLine="142"/>
      </w:pPr>
    </w:p>
    <w:p w14:paraId="733805CE" w14:textId="77777777" w:rsidR="00AF2A11" w:rsidRPr="00DC532E" w:rsidRDefault="00AF2A11" w:rsidP="00AF2A11">
      <w:r w:rsidRPr="00DC532E">
        <w:rPr>
          <w:rFonts w:hint="eastAsia"/>
        </w:rPr>
        <w:t xml:space="preserve">　日本政府は、カンボジア紛争に関して</w:t>
      </w:r>
      <w:r w:rsidRPr="00DC532E">
        <w:rPr>
          <w:rFonts w:hint="eastAsia"/>
        </w:rPr>
        <w:t>ASEAN</w:t>
      </w:r>
      <w:r w:rsidRPr="00DC532E">
        <w:rPr>
          <w:rFonts w:hint="eastAsia"/>
        </w:rPr>
        <w:t>を支持し、特段積極的な政策をとってこなかった。しかし日本政府が、政治的役割へのモメンタムを取り戻す契機となったのは、竹下登首相による「国際協力構想」の提唱である</w:t>
      </w:r>
      <w:r w:rsidR="00141588" w:rsidRPr="00DC532E">
        <w:rPr>
          <w:rStyle w:val="ab"/>
        </w:rPr>
        <w:endnoteReference w:id="3"/>
      </w:r>
      <w:r w:rsidRPr="00DC532E">
        <w:rPr>
          <w:rFonts w:hint="eastAsia"/>
        </w:rPr>
        <w:t>。</w:t>
      </w:r>
    </w:p>
    <w:p w14:paraId="4743AEFD" w14:textId="77777777" w:rsidR="00AF2A11" w:rsidRPr="00DC532E" w:rsidRDefault="00AF2A11" w:rsidP="00AF2A11">
      <w:pPr>
        <w:ind w:leftChars="129" w:left="274" w:rightChars="128" w:right="272"/>
      </w:pPr>
    </w:p>
    <w:p w14:paraId="0A9D0332" w14:textId="77777777" w:rsidR="00AF2A11" w:rsidRPr="00DC532E" w:rsidRDefault="00AF2A11" w:rsidP="00AF2A11">
      <w:pPr>
        <w:ind w:firstLineChars="100" w:firstLine="213"/>
      </w:pPr>
      <w:r w:rsidRPr="00DC532E">
        <w:rPr>
          <w:rFonts w:hint="eastAsia"/>
        </w:rPr>
        <w:t>作業グループは、さらに踏み込んで、カンボジアを将来要員派遣の可能性がある地域と見ていた。中間報告では、「アフガン、イラン、イラク、カンボディア、アンゴラ（ナミビ</w:t>
      </w:r>
      <w:r w:rsidRPr="00DC532E">
        <w:rPr>
          <w:rFonts w:hint="eastAsia"/>
        </w:rPr>
        <w:lastRenderedPageBreak/>
        <w:t>ア）、中南米等の動向により、このため〔要員派遣のため〕のニーズが数年内に急速に生ずる可能性は十分にあ」ると言及され、ゆえに「今後我が国がかかる分野で積極的な活動をなしうるためには、民間人の派遣をも含めた基本法を制定」する必要があることの根拠としていた（〔　　〕内は筆者）</w:t>
      </w:r>
      <w:r w:rsidR="00141588" w:rsidRPr="00DC532E">
        <w:rPr>
          <w:rStyle w:val="ab"/>
        </w:rPr>
        <w:endnoteReference w:id="4"/>
      </w:r>
      <w:r w:rsidRPr="00DC532E">
        <w:rPr>
          <w:rFonts w:hint="eastAsia"/>
        </w:rPr>
        <w:t>。</w:t>
      </w:r>
    </w:p>
    <w:p w14:paraId="44903C20" w14:textId="77777777" w:rsidR="00AF2A11" w:rsidRPr="00DC532E" w:rsidRDefault="00AF2A11" w:rsidP="00AF2A11">
      <w:pPr>
        <w:ind w:firstLineChars="100" w:firstLine="213"/>
      </w:pPr>
      <w:r w:rsidRPr="00DC532E">
        <w:rPr>
          <w:rFonts w:hint="eastAsia"/>
        </w:rPr>
        <w:t>他方で、作業グループでは、一貫して自衛隊派遣の問題を直接的な議論の対象とはしてこなかった。しかし作業グループの中間報告では、「今回の立法は、この問題の推進のための布石ともとらえることができるよう将来の自衛隊（員）派遣を封ずることのないように留意する。かかる観点からして、将来にわたり手をしばられることとならないようにプレス対策も含め対策を進めることが極めて重要」とされた</w:t>
      </w:r>
      <w:r w:rsidR="00141588" w:rsidRPr="00DC532E">
        <w:rPr>
          <w:rStyle w:val="ab"/>
        </w:rPr>
        <w:endnoteReference w:id="5"/>
      </w:r>
      <w:r w:rsidRPr="00DC532E">
        <w:rPr>
          <w:rFonts w:hint="eastAsia"/>
        </w:rPr>
        <w:t>。</w:t>
      </w:r>
    </w:p>
    <w:p w14:paraId="6C5F82D8" w14:textId="77777777" w:rsidR="00AF2A11" w:rsidRPr="00DC532E" w:rsidRDefault="00AF2A11" w:rsidP="00AF2A11">
      <w:pPr>
        <w:ind w:firstLineChars="100" w:firstLine="213"/>
      </w:pPr>
      <w:r w:rsidRPr="00DC532E">
        <w:rPr>
          <w:rFonts w:hint="eastAsia"/>
        </w:rPr>
        <w:t>「平和のための協力」を打ち出した日本は、次に見るパリ和平会議での政治的役割を求めたのである。</w:t>
      </w:r>
    </w:p>
    <w:p w14:paraId="272B95E7" w14:textId="77777777" w:rsidR="00033926" w:rsidRDefault="00033926" w:rsidP="00033926"/>
    <w:p w14:paraId="4E227517" w14:textId="77777777" w:rsidR="00033926" w:rsidRPr="008C6661" w:rsidRDefault="00033926" w:rsidP="00033926">
      <w:pPr>
        <w:rPr>
          <w:rFonts w:asciiTheme="majorEastAsia" w:eastAsiaTheme="majorEastAsia" w:hAnsiTheme="majorEastAsia"/>
          <w:sz w:val="24"/>
        </w:rPr>
      </w:pPr>
      <w:r w:rsidRPr="008C6661">
        <w:rPr>
          <w:rFonts w:asciiTheme="majorEastAsia" w:eastAsiaTheme="majorEastAsia" w:hAnsiTheme="majorEastAsia" w:hint="eastAsia"/>
          <w:sz w:val="24"/>
        </w:rPr>
        <w:t>おわりに</w:t>
      </w:r>
    </w:p>
    <w:p w14:paraId="1AF2D9B6" w14:textId="77777777" w:rsidR="00033926" w:rsidRPr="00A46335" w:rsidRDefault="00033926" w:rsidP="00033926"/>
    <w:p w14:paraId="7196D33C" w14:textId="77777777" w:rsidR="00033926" w:rsidRDefault="00033926" w:rsidP="00033926">
      <w:pPr>
        <w:ind w:firstLineChars="100" w:firstLine="213"/>
      </w:pPr>
      <w:r w:rsidRPr="0021476E">
        <w:rPr>
          <w:rFonts w:hint="eastAsia"/>
        </w:rPr>
        <w:t>本稿では、日本が「平和のための協力」により政治的役割を果たすことを強く表明した以来、カンボジア和平にどのようにかかわろうとしてきたのかを見てきた。特に、パリ和平会議後、カンボジア</w:t>
      </w:r>
      <w:r w:rsidRPr="0021476E">
        <w:rPr>
          <w:rFonts w:hint="eastAsia"/>
        </w:rPr>
        <w:t>4</w:t>
      </w:r>
      <w:r w:rsidRPr="0021476E">
        <w:rPr>
          <w:rFonts w:hint="eastAsia"/>
        </w:rPr>
        <w:t>派間の権力配分の変更を盛り込んだ独自の和平案を策定した前提、狙い、勝算について検討してきた。しかし、紙幅の関係上、会議開催に至るプロセスや会議でのやり取りについては省略した。</w:t>
      </w:r>
    </w:p>
    <w:p w14:paraId="4232A6DF" w14:textId="77777777" w:rsidR="00485667" w:rsidRPr="0021476E" w:rsidRDefault="00485667" w:rsidP="00033926">
      <w:pPr>
        <w:ind w:firstLineChars="100" w:firstLine="213"/>
      </w:pPr>
    </w:p>
    <w:p w14:paraId="2C389F71" w14:textId="77777777" w:rsidR="004266C5" w:rsidRPr="00485667" w:rsidRDefault="00E52DC4" w:rsidP="004266C5">
      <w:pPr>
        <w:widowControl/>
        <w:jc w:val="center"/>
        <w:rPr>
          <w:rFonts w:asciiTheme="majorEastAsia" w:eastAsiaTheme="majorEastAsia" w:hAnsiTheme="majorEastAsia"/>
          <w:szCs w:val="20"/>
        </w:rPr>
      </w:pPr>
      <w:r w:rsidRPr="00485667">
        <w:rPr>
          <w:rFonts w:asciiTheme="majorEastAsia" w:eastAsiaTheme="majorEastAsia" w:hAnsiTheme="majorEastAsia" w:hint="eastAsia"/>
          <w:szCs w:val="20"/>
        </w:rPr>
        <w:t>注</w:t>
      </w:r>
    </w:p>
    <w:sectPr w:rsidR="004266C5" w:rsidRPr="00485667" w:rsidSect="006214C0">
      <w:headerReference w:type="even" r:id="rId9"/>
      <w:headerReference w:type="default" r:id="rId10"/>
      <w:footerReference w:type="even" r:id="rId11"/>
      <w:footerReference w:type="default" r:id="rId12"/>
      <w:headerReference w:type="first" r:id="rId13"/>
      <w:footerReference w:type="first" r:id="rId14"/>
      <w:endnotePr>
        <w:numFmt w:val="decimalFullWidth"/>
      </w:endnotePr>
      <w:type w:val="continuous"/>
      <w:pgSz w:w="11906" w:h="16838" w:code="9"/>
      <w:pgMar w:top="1701" w:right="1701" w:bottom="1701" w:left="1701" w:header="567" w:footer="992" w:gutter="0"/>
      <w:cols w:space="425"/>
      <w:titlePg/>
      <w:docGrid w:type="linesAndChars" w:linePitch="298" w:charSpace="25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12795" w14:textId="77777777" w:rsidR="005A36B8" w:rsidRDefault="005A36B8"/>
  </w:endnote>
  <w:endnote w:type="continuationSeparator" w:id="0">
    <w:p w14:paraId="1C60C739" w14:textId="77777777" w:rsidR="005A36B8" w:rsidRDefault="005A36B8"/>
  </w:endnote>
  <w:endnote w:id="1">
    <w:p w14:paraId="1F21D484" w14:textId="77777777" w:rsidR="006D2D0F" w:rsidRPr="001334FA" w:rsidRDefault="006D2D0F" w:rsidP="00381207">
      <w:pPr>
        <w:pStyle w:val="a9"/>
      </w:pPr>
      <w:r w:rsidRPr="001334FA">
        <w:rPr>
          <w:rStyle w:val="ab"/>
        </w:rPr>
        <w:endnoteRef/>
      </w:r>
      <w:r w:rsidRPr="001334FA">
        <w:rPr>
          <w:rFonts w:hint="eastAsia"/>
        </w:rPr>
        <w:t>福田ドクトリンの政策立案過程については、拙稿「ポスト・ベトナムの東南アジア安定化政策としての福田ドクトリン－－</w:t>
      </w:r>
      <w:r w:rsidRPr="001334FA">
        <w:rPr>
          <w:rFonts w:hint="eastAsia"/>
        </w:rPr>
        <w:t xml:space="preserve"> </w:t>
      </w:r>
      <w:r w:rsidR="00787209" w:rsidRPr="001334FA">
        <w:rPr>
          <w:rFonts w:hint="eastAsia"/>
        </w:rPr>
        <w:t>外務省アジア局の政策形成プロセスに着目して」『アジア研究』、</w:t>
      </w:r>
      <w:r w:rsidR="00787209" w:rsidRPr="001334FA">
        <w:rPr>
          <w:rFonts w:hint="eastAsia"/>
        </w:rPr>
        <w:t>45(1)</w:t>
      </w:r>
      <w:r w:rsidRPr="001334FA">
        <w:rPr>
          <w:rFonts w:hint="eastAsia"/>
        </w:rPr>
        <w:t>（</w:t>
      </w:r>
      <w:r w:rsidRPr="001334FA">
        <w:rPr>
          <w:rFonts w:hint="eastAsia"/>
        </w:rPr>
        <w:t>1999</w:t>
      </w:r>
      <w:r w:rsidRPr="001334FA">
        <w:rPr>
          <w:rFonts w:hint="eastAsia"/>
        </w:rPr>
        <w:t>年</w:t>
      </w:r>
      <w:r w:rsidRPr="001334FA">
        <w:rPr>
          <w:rFonts w:hint="eastAsia"/>
        </w:rPr>
        <w:t>6</w:t>
      </w:r>
      <w:r w:rsidRPr="001334FA">
        <w:rPr>
          <w:rFonts w:hint="eastAsia"/>
        </w:rPr>
        <w:t>月）、</w:t>
      </w:r>
      <w:r w:rsidR="00787209" w:rsidRPr="001334FA">
        <w:rPr>
          <w:rFonts w:hint="eastAsia"/>
        </w:rPr>
        <w:t>pp.</w:t>
      </w:r>
      <w:r w:rsidRPr="001334FA">
        <w:rPr>
          <w:rFonts w:hint="eastAsia"/>
        </w:rPr>
        <w:t>29</w:t>
      </w:r>
      <w:r w:rsidRPr="001334FA">
        <w:rPr>
          <w:rFonts w:hint="eastAsia"/>
        </w:rPr>
        <w:t>－</w:t>
      </w:r>
      <w:r w:rsidRPr="001334FA">
        <w:rPr>
          <w:rFonts w:hint="eastAsia"/>
        </w:rPr>
        <w:t>60</w:t>
      </w:r>
      <w:r w:rsidRPr="001334FA">
        <w:rPr>
          <w:rFonts w:hint="eastAsia"/>
        </w:rPr>
        <w:t>を参照されたい。ベトナムとの関係確立に関する対越政策については、拙稿「ベトナム戦争終結と日本外交―戦後秩序をめぐる経済大国としての外交―」『国際政治』</w:t>
      </w:r>
      <w:r w:rsidRPr="001334FA">
        <w:rPr>
          <w:rFonts w:hint="eastAsia"/>
        </w:rPr>
        <w:t>130</w:t>
      </w:r>
      <w:r w:rsidRPr="001334FA">
        <w:rPr>
          <w:rFonts w:hint="eastAsia"/>
        </w:rPr>
        <w:t>号（</w:t>
      </w:r>
      <w:r w:rsidRPr="001334FA">
        <w:rPr>
          <w:rFonts w:hint="eastAsia"/>
        </w:rPr>
        <w:t>2002</w:t>
      </w:r>
      <w:r w:rsidRPr="001334FA">
        <w:rPr>
          <w:rFonts w:hint="eastAsia"/>
        </w:rPr>
        <w:t>年</w:t>
      </w:r>
      <w:r w:rsidRPr="001334FA">
        <w:rPr>
          <w:rFonts w:hint="eastAsia"/>
        </w:rPr>
        <w:t>5</w:t>
      </w:r>
      <w:r w:rsidRPr="001334FA">
        <w:rPr>
          <w:rFonts w:hint="eastAsia"/>
        </w:rPr>
        <w:t>月）、</w:t>
      </w:r>
      <w:r w:rsidR="00787209" w:rsidRPr="001334FA">
        <w:rPr>
          <w:rFonts w:hint="eastAsia"/>
        </w:rPr>
        <w:t>pp.</w:t>
      </w:r>
      <w:r w:rsidRPr="001334FA">
        <w:rPr>
          <w:rFonts w:hint="eastAsia"/>
        </w:rPr>
        <w:t>143</w:t>
      </w:r>
      <w:r w:rsidRPr="001334FA">
        <w:rPr>
          <w:rFonts w:hint="eastAsia"/>
        </w:rPr>
        <w:t>－</w:t>
      </w:r>
      <w:r w:rsidRPr="001334FA">
        <w:rPr>
          <w:rFonts w:hint="eastAsia"/>
        </w:rPr>
        <w:t>159</w:t>
      </w:r>
      <w:r w:rsidRPr="001334FA">
        <w:rPr>
          <w:rFonts w:hint="eastAsia"/>
        </w:rPr>
        <w:t>も参照されたい。</w:t>
      </w:r>
    </w:p>
  </w:endnote>
  <w:endnote w:id="2">
    <w:p w14:paraId="6FE29E39" w14:textId="77777777" w:rsidR="006D2D0F" w:rsidRPr="001334FA" w:rsidRDefault="006D2D0F" w:rsidP="00381207">
      <w:pPr>
        <w:pStyle w:val="a9"/>
      </w:pPr>
      <w:r w:rsidRPr="001334FA">
        <w:rPr>
          <w:rStyle w:val="ab"/>
        </w:rPr>
        <w:endnoteRef/>
      </w:r>
      <w:r w:rsidRPr="001334FA">
        <w:rPr>
          <w:rFonts w:hint="eastAsia"/>
        </w:rPr>
        <w:t>アメリカも、三派連合政府を表面的には支持しつつも、シアヌーク派とソン・サン派の反共二派を支持してきた。</w:t>
      </w:r>
    </w:p>
  </w:endnote>
  <w:endnote w:id="3">
    <w:p w14:paraId="63DCDB7A" w14:textId="77777777" w:rsidR="006D2D0F" w:rsidRPr="001334FA" w:rsidRDefault="006D2D0F" w:rsidP="00AF2A11">
      <w:pPr>
        <w:pStyle w:val="a9"/>
      </w:pPr>
      <w:r w:rsidRPr="001334FA">
        <w:rPr>
          <w:rStyle w:val="ab"/>
        </w:rPr>
        <w:endnoteRef/>
      </w:r>
      <w:r w:rsidRPr="001334FA">
        <w:rPr>
          <w:rFonts w:hint="eastAsia"/>
        </w:rPr>
        <w:t>「国際協力構想」および「平和のための協力」については、庄司貴由「竹下内閣と国連平和維持活動</w:t>
      </w:r>
      <w:r w:rsidR="00E6573E" w:rsidRPr="001334FA">
        <w:rPr>
          <w:rFonts w:hint="eastAsia"/>
        </w:rPr>
        <w:t>―</w:t>
      </w:r>
      <w:r w:rsidRPr="001334FA">
        <w:rPr>
          <w:rFonts w:hint="eastAsia"/>
        </w:rPr>
        <w:t>国連ナミビア独立支援グループ（</w:t>
      </w:r>
      <w:r w:rsidRPr="001334FA">
        <w:rPr>
          <w:rFonts w:hint="eastAsia"/>
        </w:rPr>
        <w:t>UNTAG</w:t>
      </w:r>
      <w:r w:rsidRPr="001334FA">
        <w:rPr>
          <w:rFonts w:hint="eastAsia"/>
        </w:rPr>
        <w:t>）参加問題と外務省―」『国際政治』</w:t>
      </w:r>
      <w:r w:rsidRPr="001334FA">
        <w:rPr>
          <w:rFonts w:hint="eastAsia"/>
        </w:rPr>
        <w:t>160</w:t>
      </w:r>
      <w:r w:rsidRPr="001334FA">
        <w:rPr>
          <w:rFonts w:hint="eastAsia"/>
        </w:rPr>
        <w:t>号（</w:t>
      </w:r>
      <w:r w:rsidRPr="001334FA">
        <w:rPr>
          <w:rFonts w:hint="eastAsia"/>
        </w:rPr>
        <w:t>2010</w:t>
      </w:r>
      <w:r w:rsidRPr="001334FA">
        <w:rPr>
          <w:rFonts w:hint="eastAsia"/>
        </w:rPr>
        <w:t>年</w:t>
      </w:r>
      <w:r w:rsidRPr="001334FA">
        <w:rPr>
          <w:rFonts w:hint="eastAsia"/>
        </w:rPr>
        <w:t>10</w:t>
      </w:r>
      <w:r w:rsidRPr="001334FA">
        <w:rPr>
          <w:rFonts w:hint="eastAsia"/>
        </w:rPr>
        <w:t>月）、</w:t>
      </w:r>
      <w:r w:rsidR="00787209" w:rsidRPr="001334FA">
        <w:rPr>
          <w:rFonts w:hint="eastAsia"/>
        </w:rPr>
        <w:t>pp.</w:t>
      </w:r>
      <w:r w:rsidRPr="001334FA">
        <w:rPr>
          <w:rFonts w:hint="eastAsia"/>
        </w:rPr>
        <w:t>137</w:t>
      </w:r>
      <w:r w:rsidRPr="001334FA">
        <w:rPr>
          <w:rFonts w:hint="eastAsia"/>
        </w:rPr>
        <w:t>－</w:t>
      </w:r>
      <w:r w:rsidRPr="001334FA">
        <w:rPr>
          <w:rFonts w:hint="eastAsia"/>
        </w:rPr>
        <w:t>151</w:t>
      </w:r>
      <w:r w:rsidRPr="001334FA">
        <w:rPr>
          <w:rFonts w:hint="eastAsia"/>
        </w:rPr>
        <w:t>を参照。</w:t>
      </w:r>
    </w:p>
  </w:endnote>
  <w:endnote w:id="4">
    <w:p w14:paraId="2ADCD161" w14:textId="77777777" w:rsidR="006D2D0F" w:rsidRPr="001334FA" w:rsidRDefault="006D2D0F" w:rsidP="00AF2A11">
      <w:pPr>
        <w:pStyle w:val="a9"/>
      </w:pPr>
      <w:r w:rsidRPr="001334FA">
        <w:rPr>
          <w:rStyle w:val="ab"/>
        </w:rPr>
        <w:endnoteRef/>
      </w:r>
      <w:r w:rsidRPr="001334FA">
        <w:rPr>
          <w:rFonts w:hint="eastAsia"/>
        </w:rPr>
        <w:t>事務局（国連政策課）「国際的平和維持活動に対する要員派遣</w:t>
      </w:r>
      <w:r w:rsidR="00E6573E" w:rsidRPr="001334FA">
        <w:rPr>
          <w:rFonts w:hint="eastAsia"/>
        </w:rPr>
        <w:t>―</w:t>
      </w:r>
      <w:r w:rsidRPr="001334FA">
        <w:rPr>
          <w:rFonts w:hint="eastAsia"/>
        </w:rPr>
        <w:t>省内作業グループの中間報告</w:t>
      </w:r>
      <w:r w:rsidR="00E6573E" w:rsidRPr="001334FA">
        <w:rPr>
          <w:rFonts w:hint="eastAsia"/>
        </w:rPr>
        <w:t>―</w:t>
      </w:r>
      <w:r w:rsidRPr="001334FA">
        <w:rPr>
          <w:rFonts w:hint="eastAsia"/>
        </w:rPr>
        <w:t>」</w:t>
      </w:r>
      <w:r w:rsidRPr="001334FA">
        <w:rPr>
          <w:rFonts w:hint="eastAsia"/>
        </w:rPr>
        <w:t>1988</w:t>
      </w:r>
      <w:r w:rsidRPr="001334FA">
        <w:rPr>
          <w:rFonts w:hint="eastAsia"/>
        </w:rPr>
        <w:t>年</w:t>
      </w:r>
      <w:r w:rsidRPr="001334FA">
        <w:rPr>
          <w:rFonts w:hint="eastAsia"/>
        </w:rPr>
        <w:t>7</w:t>
      </w:r>
      <w:r w:rsidRPr="001334FA">
        <w:rPr>
          <w:rFonts w:hint="eastAsia"/>
        </w:rPr>
        <w:t>月</w:t>
      </w:r>
      <w:r w:rsidRPr="001334FA">
        <w:rPr>
          <w:rFonts w:hint="eastAsia"/>
        </w:rPr>
        <w:t>27</w:t>
      </w:r>
      <w:r w:rsidRPr="001334FA">
        <w:rPr>
          <w:rFonts w:hint="eastAsia"/>
        </w:rPr>
        <w:t>日（外務省外交史料館蔵、開示文書整理番号</w:t>
      </w:r>
      <w:r w:rsidRPr="001334FA">
        <w:rPr>
          <w:rFonts w:hint="eastAsia"/>
        </w:rPr>
        <w:t>01</w:t>
      </w:r>
      <w:r w:rsidRPr="001334FA">
        <w:rPr>
          <w:rFonts w:hint="eastAsia"/>
        </w:rPr>
        <w:t>－</w:t>
      </w:r>
      <w:r w:rsidRPr="001334FA">
        <w:rPr>
          <w:rFonts w:hint="eastAsia"/>
        </w:rPr>
        <w:t>904</w:t>
      </w:r>
      <w:r w:rsidRPr="001334FA">
        <w:rPr>
          <w:rFonts w:hint="eastAsia"/>
        </w:rPr>
        <w:t>－</w:t>
      </w:r>
      <w:r w:rsidRPr="001334FA">
        <w:rPr>
          <w:rFonts w:hint="eastAsia"/>
        </w:rPr>
        <w:t>27</w:t>
      </w:r>
      <w:r w:rsidRPr="001334FA">
        <w:rPr>
          <w:rFonts w:hint="eastAsia"/>
        </w:rPr>
        <w:t>）。</w:t>
      </w:r>
    </w:p>
  </w:endnote>
  <w:endnote w:id="5">
    <w:p w14:paraId="74594BF4" w14:textId="77777777" w:rsidR="006D2D0F" w:rsidRDefault="006D2D0F" w:rsidP="00AF2A11">
      <w:pPr>
        <w:pStyle w:val="a9"/>
      </w:pPr>
      <w:r w:rsidRPr="001334FA">
        <w:rPr>
          <w:rStyle w:val="ab"/>
        </w:rPr>
        <w:endnoteRef/>
      </w:r>
      <w:r w:rsidRPr="001334FA">
        <w:rPr>
          <w:rFonts w:hint="eastAsia"/>
        </w:rPr>
        <w:t>事務局（国連政策課）「国際的平和維持活動に対する要員派遣</w:t>
      </w:r>
      <w:r w:rsidR="00E6573E" w:rsidRPr="001334FA">
        <w:rPr>
          <w:rFonts w:hint="eastAsia"/>
        </w:rPr>
        <w:t>―</w:t>
      </w:r>
      <w:r w:rsidRPr="001334FA">
        <w:rPr>
          <w:rFonts w:hint="eastAsia"/>
        </w:rPr>
        <w:t>省内作業グループの中間報告</w:t>
      </w:r>
      <w:r w:rsidR="00E6573E" w:rsidRPr="001334FA">
        <w:rPr>
          <w:rFonts w:hint="eastAsia"/>
        </w:rPr>
        <w:t>―</w:t>
      </w:r>
      <w:r w:rsidRPr="001334FA">
        <w:rPr>
          <w:rFonts w:hint="eastAsia"/>
        </w:rPr>
        <w:t>」</w:t>
      </w:r>
      <w:r w:rsidRPr="001334FA">
        <w:rPr>
          <w:rFonts w:hint="eastAsia"/>
        </w:rPr>
        <w:t>19</w:t>
      </w:r>
      <w:r>
        <w:rPr>
          <w:rFonts w:hint="eastAsia"/>
        </w:rPr>
        <w:t>88</w:t>
      </w:r>
      <w:r>
        <w:rPr>
          <w:rFonts w:hint="eastAsia"/>
        </w:rPr>
        <w:t>年</w:t>
      </w:r>
      <w:r>
        <w:rPr>
          <w:rFonts w:hint="eastAsia"/>
        </w:rPr>
        <w:t>7</w:t>
      </w:r>
      <w:r>
        <w:rPr>
          <w:rFonts w:hint="eastAsia"/>
        </w:rPr>
        <w:t>月</w:t>
      </w:r>
      <w:r>
        <w:rPr>
          <w:rFonts w:hint="eastAsia"/>
        </w:rPr>
        <w:t>27</w:t>
      </w:r>
      <w:r>
        <w:rPr>
          <w:rFonts w:hint="eastAsia"/>
        </w:rPr>
        <w:t>日（外務省外交史料館蔵、開示文書整理番号</w:t>
      </w:r>
      <w:r>
        <w:rPr>
          <w:rFonts w:hint="eastAsia"/>
        </w:rPr>
        <w:t>01</w:t>
      </w:r>
      <w:r>
        <w:rPr>
          <w:rFonts w:hint="eastAsia"/>
        </w:rPr>
        <w:t>－</w:t>
      </w:r>
      <w:r>
        <w:rPr>
          <w:rFonts w:hint="eastAsia"/>
        </w:rPr>
        <w:t>904</w:t>
      </w:r>
      <w:r>
        <w:rPr>
          <w:rFonts w:hint="eastAsia"/>
        </w:rPr>
        <w:t>－</w:t>
      </w:r>
      <w:r>
        <w:rPr>
          <w:rFonts w:hint="eastAsia"/>
        </w:rPr>
        <w:t>23</w:t>
      </w:r>
      <w:r>
        <w:rPr>
          <w:rFonts w:hint="eastAsia"/>
        </w:rPr>
        <w:t>）。</w:t>
      </w:r>
    </w:p>
    <w:p w14:paraId="20C3C80D" w14:textId="77777777" w:rsidR="005C0EE0" w:rsidRDefault="005C0EE0" w:rsidP="00AF2A11">
      <w:pPr>
        <w:pStyle w:val="a9"/>
      </w:pPr>
    </w:p>
    <w:p w14:paraId="11DE70AB" w14:textId="77777777" w:rsidR="005C0EE0" w:rsidRPr="001334FA" w:rsidRDefault="005C0EE0" w:rsidP="005C0EE0">
      <w:pPr>
        <w:pStyle w:val="a9"/>
        <w:ind w:firstLineChars="1900" w:firstLine="4039"/>
        <w:rPr>
          <w:rFonts w:ascii="ＭＳ ゴシック" w:eastAsia="ＭＳ ゴシック" w:hAnsi="ＭＳ ゴシック"/>
        </w:rPr>
      </w:pPr>
      <w:r w:rsidRPr="001334FA">
        <w:rPr>
          <w:rFonts w:ascii="ＭＳ ゴシック" w:eastAsia="ＭＳ ゴシック" w:hAnsi="ＭＳ ゴシック" w:hint="eastAsia"/>
        </w:rPr>
        <w:t>参考文献</w:t>
      </w:r>
    </w:p>
    <w:p w14:paraId="1D9510B6" w14:textId="77777777" w:rsidR="002511FE" w:rsidRPr="001334FA" w:rsidRDefault="002511FE" w:rsidP="002511FE">
      <w:pPr>
        <w:rPr>
          <w:sz w:val="22"/>
          <w:szCs w:val="22"/>
        </w:rPr>
      </w:pPr>
    </w:p>
    <w:p w14:paraId="7AAEDF9E" w14:textId="77777777" w:rsidR="00C01EE3" w:rsidRPr="001334FA" w:rsidRDefault="00C01EE3" w:rsidP="00C01EE3">
      <w:pPr>
        <w:rPr>
          <w:szCs w:val="20"/>
        </w:rPr>
      </w:pPr>
      <w:r w:rsidRPr="001334FA">
        <w:rPr>
          <w:rFonts w:hint="eastAsia"/>
          <w:szCs w:val="20"/>
        </w:rPr>
        <w:t>北陸太郎他『北陸大学紀要のマニュアル』北陸大学出版会</w:t>
      </w:r>
      <w:r w:rsidRPr="001334FA">
        <w:rPr>
          <w:rFonts w:hint="eastAsia"/>
          <w:szCs w:val="20"/>
        </w:rPr>
        <w:t>,2017</w:t>
      </w:r>
      <w:r w:rsidRPr="001334FA">
        <w:rPr>
          <w:szCs w:val="20"/>
        </w:rPr>
        <w:t>.</w:t>
      </w:r>
    </w:p>
    <w:p w14:paraId="21C5B7DF" w14:textId="77777777" w:rsidR="00C01EE3" w:rsidRPr="001334FA" w:rsidRDefault="00C01EE3" w:rsidP="00C01EE3">
      <w:pPr>
        <w:rPr>
          <w:szCs w:val="20"/>
        </w:rPr>
      </w:pPr>
      <w:r w:rsidRPr="001334FA">
        <w:rPr>
          <w:rFonts w:hint="eastAsia"/>
          <w:szCs w:val="20"/>
        </w:rPr>
        <w:t>Taro</w:t>
      </w:r>
      <w:r w:rsidRPr="001334FA">
        <w:rPr>
          <w:szCs w:val="20"/>
        </w:rPr>
        <w:t>.H</w:t>
      </w:r>
      <w:r w:rsidRPr="001334FA">
        <w:rPr>
          <w:rFonts w:hint="eastAsia"/>
          <w:szCs w:val="20"/>
        </w:rPr>
        <w:t>.</w:t>
      </w:r>
      <w:r w:rsidRPr="001334FA">
        <w:rPr>
          <w:szCs w:val="20"/>
        </w:rPr>
        <w:t xml:space="preserve"> </w:t>
      </w:r>
      <w:r w:rsidR="00071BF1" w:rsidRPr="001334FA">
        <w:rPr>
          <w:rFonts w:hint="eastAsia"/>
          <w:szCs w:val="20"/>
        </w:rPr>
        <w:t>et</w:t>
      </w:r>
      <w:r w:rsidR="00071BF1" w:rsidRPr="001334FA">
        <w:rPr>
          <w:szCs w:val="20"/>
        </w:rPr>
        <w:t xml:space="preserve"> </w:t>
      </w:r>
      <w:r w:rsidRPr="001334FA">
        <w:rPr>
          <w:rFonts w:hint="eastAsia"/>
          <w:szCs w:val="20"/>
        </w:rPr>
        <w:t>al</w:t>
      </w:r>
      <w:r w:rsidR="00071BF1" w:rsidRPr="001334FA">
        <w:rPr>
          <w:szCs w:val="20"/>
        </w:rPr>
        <w:t>.</w:t>
      </w:r>
      <w:r w:rsidRPr="001334FA">
        <w:rPr>
          <w:rFonts w:hint="eastAsia"/>
          <w:szCs w:val="20"/>
        </w:rPr>
        <w:t xml:space="preserve"> </w:t>
      </w:r>
      <w:r w:rsidRPr="001334FA">
        <w:rPr>
          <w:szCs w:val="20"/>
        </w:rPr>
        <w:t xml:space="preserve">“Manual of the Bulletin of Hokuriku University” </w:t>
      </w:r>
      <w:r w:rsidRPr="001334FA">
        <w:rPr>
          <w:rFonts w:hint="eastAsia"/>
          <w:szCs w:val="20"/>
        </w:rPr>
        <w:t>Hokuri</w:t>
      </w:r>
      <w:r w:rsidRPr="001334FA">
        <w:rPr>
          <w:szCs w:val="20"/>
        </w:rPr>
        <w:t>ku University</w:t>
      </w:r>
      <w:r w:rsidRPr="001334FA">
        <w:rPr>
          <w:rFonts w:hint="eastAsia"/>
          <w:szCs w:val="20"/>
        </w:rPr>
        <w:t xml:space="preserve"> Publication,</w:t>
      </w:r>
      <w:r w:rsidRPr="001334FA">
        <w:rPr>
          <w:szCs w:val="20"/>
        </w:rPr>
        <w:t xml:space="preserve"> 2017.</w:t>
      </w:r>
      <w:r w:rsidRPr="001334FA">
        <w:rPr>
          <w:szCs w:val="20"/>
        </w:rPr>
        <w:tab/>
      </w:r>
    </w:p>
    <w:p w14:paraId="392BA913" w14:textId="77777777" w:rsidR="00C01EE3" w:rsidRPr="001334FA" w:rsidRDefault="00C01EE3" w:rsidP="00C01EE3">
      <w:pPr>
        <w:rPr>
          <w:szCs w:val="20"/>
        </w:rPr>
      </w:pPr>
      <w:r w:rsidRPr="001334FA">
        <w:rPr>
          <w:rFonts w:hint="eastAsia"/>
          <w:szCs w:val="20"/>
        </w:rPr>
        <w:t>北陸太郎他「北陸大学紀要の向上」『北陸大学紀要』</w:t>
      </w:r>
      <w:r w:rsidRPr="001334FA">
        <w:rPr>
          <w:rFonts w:hint="eastAsia"/>
          <w:szCs w:val="20"/>
        </w:rPr>
        <w:t>,</w:t>
      </w:r>
      <w:r w:rsidRPr="001334FA">
        <w:rPr>
          <w:szCs w:val="20"/>
        </w:rPr>
        <w:t>43(1),</w:t>
      </w:r>
      <w:r w:rsidRPr="001334FA">
        <w:rPr>
          <w:rFonts w:hint="eastAsia"/>
          <w:szCs w:val="20"/>
        </w:rPr>
        <w:t xml:space="preserve"> 1-10 (20</w:t>
      </w:r>
      <w:r w:rsidRPr="001334FA">
        <w:rPr>
          <w:szCs w:val="20"/>
        </w:rPr>
        <w:t>17).</w:t>
      </w:r>
    </w:p>
    <w:p w14:paraId="7BA49D74" w14:textId="77777777" w:rsidR="006214C0" w:rsidRDefault="00C01EE3" w:rsidP="006214C0">
      <w:pPr>
        <w:jc w:val="left"/>
        <w:rPr>
          <w:szCs w:val="20"/>
        </w:rPr>
      </w:pPr>
      <w:r w:rsidRPr="006214C0">
        <w:rPr>
          <w:rFonts w:hint="eastAsia"/>
          <w:szCs w:val="20"/>
        </w:rPr>
        <w:t>Taro</w:t>
      </w:r>
      <w:r w:rsidRPr="006214C0">
        <w:rPr>
          <w:szCs w:val="20"/>
        </w:rPr>
        <w:t>.H</w:t>
      </w:r>
      <w:r w:rsidRPr="006214C0">
        <w:rPr>
          <w:rFonts w:hint="eastAsia"/>
          <w:szCs w:val="20"/>
        </w:rPr>
        <w:t>.</w:t>
      </w:r>
      <w:r w:rsidRPr="006214C0">
        <w:rPr>
          <w:szCs w:val="20"/>
        </w:rPr>
        <w:t xml:space="preserve"> </w:t>
      </w:r>
      <w:r w:rsidRPr="006214C0">
        <w:rPr>
          <w:rFonts w:hint="eastAsia"/>
          <w:szCs w:val="20"/>
        </w:rPr>
        <w:t>et</w:t>
      </w:r>
      <w:r w:rsidR="00071BF1" w:rsidRPr="006214C0">
        <w:rPr>
          <w:rFonts w:hint="eastAsia"/>
          <w:szCs w:val="20"/>
        </w:rPr>
        <w:t xml:space="preserve"> </w:t>
      </w:r>
      <w:r w:rsidRPr="006214C0">
        <w:rPr>
          <w:rFonts w:hint="eastAsia"/>
          <w:szCs w:val="20"/>
        </w:rPr>
        <w:t>al</w:t>
      </w:r>
      <w:r w:rsidR="00071BF1" w:rsidRPr="006214C0">
        <w:rPr>
          <w:szCs w:val="20"/>
        </w:rPr>
        <w:t>.</w:t>
      </w:r>
      <w:r w:rsidRPr="006214C0">
        <w:rPr>
          <w:rFonts w:hint="eastAsia"/>
          <w:szCs w:val="20"/>
        </w:rPr>
        <w:t xml:space="preserve"> </w:t>
      </w:r>
      <w:r w:rsidRPr="006214C0">
        <w:rPr>
          <w:szCs w:val="20"/>
        </w:rPr>
        <w:t>Improvement of the B</w:t>
      </w:r>
      <w:r w:rsidR="00197454" w:rsidRPr="006214C0">
        <w:rPr>
          <w:szCs w:val="20"/>
        </w:rPr>
        <w:t>ulletin of Hokuriku</w:t>
      </w:r>
      <w:r w:rsidR="00C92A95" w:rsidRPr="006214C0">
        <w:rPr>
          <w:szCs w:val="20"/>
        </w:rPr>
        <w:t xml:space="preserve"> </w:t>
      </w:r>
      <w:r w:rsidR="00197454" w:rsidRPr="006214C0">
        <w:rPr>
          <w:szCs w:val="20"/>
        </w:rPr>
        <w:t>University</w:t>
      </w:r>
      <w:r w:rsidR="00C92A95" w:rsidRPr="006214C0">
        <w:rPr>
          <w:szCs w:val="20"/>
        </w:rPr>
        <w:t xml:space="preserve">.    </w:t>
      </w:r>
      <w:r w:rsidR="006214C0">
        <w:rPr>
          <w:szCs w:val="20"/>
        </w:rPr>
        <w:t xml:space="preserve">    </w:t>
      </w:r>
    </w:p>
    <w:p w14:paraId="5B02072E" w14:textId="09757F63" w:rsidR="002511FE" w:rsidRPr="006214C0" w:rsidRDefault="00C92A95" w:rsidP="006214C0">
      <w:pPr>
        <w:jc w:val="left"/>
        <w:rPr>
          <w:szCs w:val="20"/>
        </w:rPr>
      </w:pPr>
      <w:r w:rsidRPr="006214C0">
        <w:rPr>
          <w:rFonts w:hint="eastAsia"/>
          <w:szCs w:val="20"/>
        </w:rPr>
        <w:t>“</w:t>
      </w:r>
      <w:r w:rsidRPr="006214C0">
        <w:rPr>
          <w:szCs w:val="20"/>
        </w:rPr>
        <w:t>Bulletin of Hokuriku University</w:t>
      </w:r>
      <w:r w:rsidRPr="006214C0">
        <w:rPr>
          <w:rFonts w:hint="eastAsia"/>
          <w:szCs w:val="20"/>
        </w:rPr>
        <w:t>,</w:t>
      </w:r>
      <w:r w:rsidRPr="006214C0">
        <w:rPr>
          <w:szCs w:val="20"/>
        </w:rPr>
        <w:t>”43(1),</w:t>
      </w:r>
      <w:r w:rsidRPr="006214C0">
        <w:rPr>
          <w:rFonts w:hint="eastAsia"/>
          <w:szCs w:val="20"/>
        </w:rPr>
        <w:t xml:space="preserve"> 1-10 </w:t>
      </w:r>
      <w:r w:rsidRPr="006214C0">
        <w:rPr>
          <w:szCs w:val="20"/>
        </w:rPr>
        <w:t xml:space="preserve">(2017).  </w:t>
      </w:r>
      <w:r w:rsidRPr="006214C0">
        <w:rPr>
          <w:sz w:val="21"/>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685E0" w14:textId="77777777" w:rsidR="006D2D0F" w:rsidRDefault="007D55F7" w:rsidP="009D6E39">
    <w:pPr>
      <w:pStyle w:val="a3"/>
      <w:framePr w:wrap="around" w:vAnchor="text" w:hAnchor="margin" w:xAlign="center" w:y="1"/>
      <w:rPr>
        <w:rStyle w:val="a5"/>
      </w:rPr>
    </w:pPr>
    <w:r>
      <w:rPr>
        <w:rStyle w:val="a5"/>
      </w:rPr>
      <w:fldChar w:fldCharType="begin"/>
    </w:r>
    <w:r w:rsidR="006D2D0F">
      <w:rPr>
        <w:rStyle w:val="a5"/>
      </w:rPr>
      <w:instrText xml:space="preserve">PAGE  </w:instrText>
    </w:r>
    <w:r>
      <w:rPr>
        <w:rStyle w:val="a5"/>
      </w:rPr>
      <w:fldChar w:fldCharType="separate"/>
    </w:r>
    <w:r w:rsidR="00904281">
      <w:rPr>
        <w:rStyle w:val="a5"/>
        <w:noProof/>
      </w:rPr>
      <w:t>2</w:t>
    </w:r>
    <w:r>
      <w:rPr>
        <w:rStyle w:val="a5"/>
      </w:rPr>
      <w:fldChar w:fldCharType="end"/>
    </w:r>
  </w:p>
  <w:p w14:paraId="2CBAA2AA" w14:textId="77777777" w:rsidR="006D2D0F" w:rsidRDefault="006D2D0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90369"/>
      <w:docPartObj>
        <w:docPartGallery w:val="Page Numbers (Bottom of Page)"/>
        <w:docPartUnique/>
      </w:docPartObj>
    </w:sdtPr>
    <w:sdtContent>
      <w:p w14:paraId="6DA4E257" w14:textId="77777777" w:rsidR="006D2D0F" w:rsidRDefault="007D55F7" w:rsidP="00E87585">
        <w:pPr>
          <w:pStyle w:val="a3"/>
          <w:jc w:val="center"/>
        </w:pPr>
        <w:r>
          <w:fldChar w:fldCharType="begin"/>
        </w:r>
        <w:r w:rsidR="006D2D0F">
          <w:instrText>PAGE   \* MERGEFORMAT</w:instrText>
        </w:r>
        <w:r>
          <w:fldChar w:fldCharType="separate"/>
        </w:r>
        <w:r w:rsidR="006216CA" w:rsidRPr="006216CA">
          <w:rPr>
            <w:noProof/>
            <w:lang w:val="ja-JP"/>
          </w:rPr>
          <w:t>2</w:t>
        </w:r>
        <w:r>
          <w:rPr>
            <w:noProof/>
            <w:lang w:val="ja-JP"/>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1D544" w14:textId="10A78A9D" w:rsidR="005916DD" w:rsidRPr="00E31D11" w:rsidRDefault="005916DD" w:rsidP="005916DD">
    <w:pPr>
      <w:pStyle w:val="a3"/>
      <w:jc w:val="center"/>
      <w:rPr>
        <w:rFonts w:asciiTheme="minorHAnsi" w:hAnsiTheme="minorHAnsi"/>
      </w:rPr>
    </w:pPr>
    <w:r w:rsidRPr="00E31D11">
      <w:rPr>
        <w:rFonts w:asciiTheme="minorHAnsi" w:hAnsiTheme="minorHAnsi"/>
      </w:rPr>
      <w:t>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9D8F9" w14:textId="77777777" w:rsidR="005A36B8" w:rsidRDefault="005A36B8">
      <w:r>
        <w:separator/>
      </w:r>
    </w:p>
  </w:footnote>
  <w:footnote w:type="continuationSeparator" w:id="0">
    <w:p w14:paraId="5E053BF0" w14:textId="77777777" w:rsidR="005A36B8" w:rsidRDefault="005A3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1E74D" w14:textId="77777777" w:rsidR="00E31D11" w:rsidRDefault="00E31D1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21E6A" w14:textId="77777777" w:rsidR="00E31D11" w:rsidRDefault="00E31D11">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337D9" w14:textId="77777777" w:rsidR="00904281" w:rsidRDefault="00904281" w:rsidP="00904281">
    <w:pPr>
      <w:pStyle w:val="a6"/>
    </w:pPr>
    <w:r>
      <w:rPr>
        <w:rFonts w:hint="eastAsia"/>
      </w:rPr>
      <w:t>北陸大学紀要</w:t>
    </w:r>
    <w:r w:rsidR="00AD5CFA">
      <w:rPr>
        <w:rFonts w:hint="eastAsia"/>
      </w:rPr>
      <w:t xml:space="preserve">　</w:t>
    </w:r>
    <w:r w:rsidR="001334FA">
      <w:rPr>
        <w:rFonts w:hint="eastAsia"/>
      </w:rPr>
      <w:t xml:space="preserve">　　　　　　　　　　　　　　　　　　　</w:t>
    </w:r>
  </w:p>
  <w:p w14:paraId="5CA258B2" w14:textId="12C54A96" w:rsidR="00904281" w:rsidRDefault="00904281" w:rsidP="00904281">
    <w:pPr>
      <w:pStyle w:val="a6"/>
    </w:pPr>
    <w:r>
      <w:rPr>
        <w:rFonts w:hint="eastAsia"/>
      </w:rPr>
      <w:t>第</w:t>
    </w:r>
    <w:r w:rsidR="006214C0" w:rsidRPr="00F222D5">
      <w:rPr>
        <w:rFonts w:hint="eastAsia"/>
        <w:color w:val="000000" w:themeColor="text1"/>
      </w:rPr>
      <w:t xml:space="preserve">　</w:t>
    </w:r>
    <w:r w:rsidRPr="00F222D5">
      <w:rPr>
        <w:rFonts w:hint="eastAsia"/>
        <w:color w:val="000000" w:themeColor="text1"/>
      </w:rPr>
      <w:t>号（</w:t>
    </w:r>
    <w:r w:rsidR="00CA69CC" w:rsidRPr="00F222D5">
      <w:rPr>
        <w:rFonts w:hint="eastAsia"/>
        <w:color w:val="000000" w:themeColor="text1"/>
      </w:rPr>
      <w:t xml:space="preserve">　　</w:t>
    </w:r>
    <w:r w:rsidR="006E7637" w:rsidRPr="00F222D5">
      <w:rPr>
        <w:rFonts w:hint="eastAsia"/>
        <w:color w:val="000000" w:themeColor="text1"/>
      </w:rPr>
      <w:t>年度</w:t>
    </w:r>
    <w:r w:rsidRPr="00F222D5">
      <w:rPr>
        <w:rFonts w:hint="eastAsia"/>
        <w:color w:val="000000" w:themeColor="text1"/>
      </w:rPr>
      <w:t>）</w:t>
    </w:r>
    <w:r w:rsidR="00C87E5B" w:rsidRPr="00F222D5">
      <w:rPr>
        <w:rFonts w:hint="eastAsia"/>
        <w:color w:val="000000" w:themeColor="text1"/>
      </w:rPr>
      <w:t xml:space="preserve">　</w:t>
    </w:r>
    <w:r w:rsidR="00C87E5B">
      <w:rPr>
        <w:rFonts w:hint="eastAsia"/>
      </w:rPr>
      <w:t xml:space="preserve">　　　　　　　　　　　　　　　　</w:t>
    </w:r>
  </w:p>
  <w:p w14:paraId="5B318ED6" w14:textId="77777777" w:rsidR="00904281" w:rsidRDefault="00904281" w:rsidP="00904281">
    <w:pPr>
      <w:pStyle w:val="a6"/>
    </w:pPr>
    <w:r>
      <w:rPr>
        <w:rFonts w:hint="eastAsia"/>
      </w:rPr>
      <w:t>pp.</w:t>
    </w:r>
  </w:p>
  <w:p w14:paraId="17419058" w14:textId="603F6CB8" w:rsidR="00B13915" w:rsidRPr="00904281" w:rsidRDefault="00904281" w:rsidP="00904281">
    <w:pPr>
      <w:pStyle w:val="a6"/>
    </w:pPr>
    <w:r>
      <w:rPr>
        <w:rFonts w:hint="eastAsia"/>
      </w:rPr>
      <w:t>〔</w:t>
    </w:r>
    <w:r w:rsidR="006214C0">
      <w:rPr>
        <w:rFonts w:hint="eastAsia"/>
      </w:rPr>
      <w:t>論文の種類</w:t>
    </w:r>
    <w:r>
      <w:rPr>
        <w:rFonts w:hint="eastAsia"/>
      </w:rPr>
      <w:t>〕</w:t>
    </w:r>
    <w:r w:rsidR="00D01675">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0279A"/>
    <w:multiLevelType w:val="hybridMultilevel"/>
    <w:tmpl w:val="04D248DC"/>
    <w:lvl w:ilvl="0" w:tplc="1EE0B9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43D5A"/>
    <w:multiLevelType w:val="hybridMultilevel"/>
    <w:tmpl w:val="2D244B40"/>
    <w:lvl w:ilvl="0" w:tplc="4404981A">
      <w:start w:val="1"/>
      <w:numFmt w:val="decimalFullWidth"/>
      <w:lvlText w:val="%1）"/>
      <w:lvlJc w:val="left"/>
      <w:pPr>
        <w:tabs>
          <w:tab w:val="num" w:pos="846"/>
        </w:tabs>
        <w:ind w:left="846" w:hanging="420"/>
      </w:pPr>
      <w:rPr>
        <w:rFonts w:ascii="ＭＳ ゴシック" w:eastAsia="ＭＳ ゴシック" w:hAnsi="ＭＳ ゴシック" w:cs="Times New Roman"/>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2" w15:restartNumberingAfterBreak="0">
    <w:nsid w:val="24B909DF"/>
    <w:multiLevelType w:val="hybridMultilevel"/>
    <w:tmpl w:val="CA9C3B58"/>
    <w:lvl w:ilvl="0" w:tplc="4CD61D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BEA6167"/>
    <w:multiLevelType w:val="hybridMultilevel"/>
    <w:tmpl w:val="55C8581A"/>
    <w:lvl w:ilvl="0" w:tplc="80ACADA0">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02641421">
    <w:abstractNumId w:val="1"/>
  </w:num>
  <w:num w:numId="2" w16cid:durableId="1198080808">
    <w:abstractNumId w:val="3"/>
  </w:num>
  <w:num w:numId="3" w16cid:durableId="685332508">
    <w:abstractNumId w:val="0"/>
  </w:num>
  <w:num w:numId="4" w16cid:durableId="1670907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7BB"/>
    <w:rsid w:val="00023FD3"/>
    <w:rsid w:val="00033926"/>
    <w:rsid w:val="000427BB"/>
    <w:rsid w:val="00071BF1"/>
    <w:rsid w:val="000815AD"/>
    <w:rsid w:val="000B4D3C"/>
    <w:rsid w:val="000F308D"/>
    <w:rsid w:val="00110657"/>
    <w:rsid w:val="001171A5"/>
    <w:rsid w:val="00125657"/>
    <w:rsid w:val="001328D8"/>
    <w:rsid w:val="001330D9"/>
    <w:rsid w:val="001334FA"/>
    <w:rsid w:val="00140FD2"/>
    <w:rsid w:val="00141588"/>
    <w:rsid w:val="0015249B"/>
    <w:rsid w:val="0015330F"/>
    <w:rsid w:val="00160086"/>
    <w:rsid w:val="00163353"/>
    <w:rsid w:val="00163355"/>
    <w:rsid w:val="00163D83"/>
    <w:rsid w:val="001655D5"/>
    <w:rsid w:val="00171225"/>
    <w:rsid w:val="001808C7"/>
    <w:rsid w:val="00181A5F"/>
    <w:rsid w:val="00190113"/>
    <w:rsid w:val="00192EE4"/>
    <w:rsid w:val="00197454"/>
    <w:rsid w:val="001A14FB"/>
    <w:rsid w:val="001C1089"/>
    <w:rsid w:val="001D2621"/>
    <w:rsid w:val="001E1074"/>
    <w:rsid w:val="001F12DB"/>
    <w:rsid w:val="001F7745"/>
    <w:rsid w:val="00214987"/>
    <w:rsid w:val="002323D6"/>
    <w:rsid w:val="00235F78"/>
    <w:rsid w:val="00237469"/>
    <w:rsid w:val="00243509"/>
    <w:rsid w:val="0025062B"/>
    <w:rsid w:val="002511FE"/>
    <w:rsid w:val="002578F7"/>
    <w:rsid w:val="00270B3F"/>
    <w:rsid w:val="00282D87"/>
    <w:rsid w:val="002A5819"/>
    <w:rsid w:val="002E4E9B"/>
    <w:rsid w:val="002F2381"/>
    <w:rsid w:val="002F3655"/>
    <w:rsid w:val="002F507A"/>
    <w:rsid w:val="00301AE0"/>
    <w:rsid w:val="00311793"/>
    <w:rsid w:val="00313D2B"/>
    <w:rsid w:val="003220DF"/>
    <w:rsid w:val="0032279F"/>
    <w:rsid w:val="00324B2F"/>
    <w:rsid w:val="00334F22"/>
    <w:rsid w:val="00344E12"/>
    <w:rsid w:val="00350697"/>
    <w:rsid w:val="00352F0A"/>
    <w:rsid w:val="003540A7"/>
    <w:rsid w:val="003664B8"/>
    <w:rsid w:val="00366508"/>
    <w:rsid w:val="003778C1"/>
    <w:rsid w:val="00381207"/>
    <w:rsid w:val="0038735C"/>
    <w:rsid w:val="00392DF5"/>
    <w:rsid w:val="003A3540"/>
    <w:rsid w:val="003B1610"/>
    <w:rsid w:val="003B20B5"/>
    <w:rsid w:val="003B6068"/>
    <w:rsid w:val="003D3E66"/>
    <w:rsid w:val="003E3B4B"/>
    <w:rsid w:val="003E7A31"/>
    <w:rsid w:val="003F74A4"/>
    <w:rsid w:val="00401F9D"/>
    <w:rsid w:val="00410C91"/>
    <w:rsid w:val="00413DDA"/>
    <w:rsid w:val="004150F3"/>
    <w:rsid w:val="00416C85"/>
    <w:rsid w:val="0042594D"/>
    <w:rsid w:val="004266C5"/>
    <w:rsid w:val="00426E6C"/>
    <w:rsid w:val="00445496"/>
    <w:rsid w:val="00451D5D"/>
    <w:rsid w:val="00462970"/>
    <w:rsid w:val="00485667"/>
    <w:rsid w:val="00490E3E"/>
    <w:rsid w:val="00497AAD"/>
    <w:rsid w:val="004A6526"/>
    <w:rsid w:val="004C2EEE"/>
    <w:rsid w:val="004C46E6"/>
    <w:rsid w:val="004D06B3"/>
    <w:rsid w:val="004E2EBB"/>
    <w:rsid w:val="004E5EE3"/>
    <w:rsid w:val="004E6E74"/>
    <w:rsid w:val="00503469"/>
    <w:rsid w:val="0051154A"/>
    <w:rsid w:val="00512300"/>
    <w:rsid w:val="005342B2"/>
    <w:rsid w:val="0053520E"/>
    <w:rsid w:val="00542495"/>
    <w:rsid w:val="0054724A"/>
    <w:rsid w:val="00554CE9"/>
    <w:rsid w:val="005565B1"/>
    <w:rsid w:val="005662D3"/>
    <w:rsid w:val="00567918"/>
    <w:rsid w:val="00570BB9"/>
    <w:rsid w:val="00590E2A"/>
    <w:rsid w:val="005916DD"/>
    <w:rsid w:val="005A36B8"/>
    <w:rsid w:val="005A515F"/>
    <w:rsid w:val="005B26EB"/>
    <w:rsid w:val="005C0EE0"/>
    <w:rsid w:val="005C3039"/>
    <w:rsid w:val="005D3CD3"/>
    <w:rsid w:val="005F201E"/>
    <w:rsid w:val="006003A1"/>
    <w:rsid w:val="00601084"/>
    <w:rsid w:val="00607A7F"/>
    <w:rsid w:val="006214C0"/>
    <w:rsid w:val="006216CA"/>
    <w:rsid w:val="00627B34"/>
    <w:rsid w:val="00645A4F"/>
    <w:rsid w:val="0065056F"/>
    <w:rsid w:val="00652726"/>
    <w:rsid w:val="00666741"/>
    <w:rsid w:val="00675B88"/>
    <w:rsid w:val="00677459"/>
    <w:rsid w:val="00683EBF"/>
    <w:rsid w:val="006865D2"/>
    <w:rsid w:val="0069319F"/>
    <w:rsid w:val="006A0DFE"/>
    <w:rsid w:val="006C706B"/>
    <w:rsid w:val="006D0A16"/>
    <w:rsid w:val="006D2580"/>
    <w:rsid w:val="006D2D0F"/>
    <w:rsid w:val="006E4207"/>
    <w:rsid w:val="006E7637"/>
    <w:rsid w:val="00700A1C"/>
    <w:rsid w:val="00702CC6"/>
    <w:rsid w:val="0071151A"/>
    <w:rsid w:val="0072152F"/>
    <w:rsid w:val="007444A0"/>
    <w:rsid w:val="00774AC8"/>
    <w:rsid w:val="00775566"/>
    <w:rsid w:val="007800B6"/>
    <w:rsid w:val="00787209"/>
    <w:rsid w:val="007C037C"/>
    <w:rsid w:val="007C2A4B"/>
    <w:rsid w:val="007C2EF4"/>
    <w:rsid w:val="007D55F7"/>
    <w:rsid w:val="007E0601"/>
    <w:rsid w:val="007E25DD"/>
    <w:rsid w:val="008137EA"/>
    <w:rsid w:val="008210EE"/>
    <w:rsid w:val="00826D51"/>
    <w:rsid w:val="00833356"/>
    <w:rsid w:val="00837059"/>
    <w:rsid w:val="00855934"/>
    <w:rsid w:val="008723FD"/>
    <w:rsid w:val="008A30F9"/>
    <w:rsid w:val="008A56BD"/>
    <w:rsid w:val="008D5B45"/>
    <w:rsid w:val="008F2CEE"/>
    <w:rsid w:val="008F36E9"/>
    <w:rsid w:val="008F5A02"/>
    <w:rsid w:val="00902A37"/>
    <w:rsid w:val="00904281"/>
    <w:rsid w:val="00904CB0"/>
    <w:rsid w:val="00912D74"/>
    <w:rsid w:val="00915F4D"/>
    <w:rsid w:val="00961971"/>
    <w:rsid w:val="009629E1"/>
    <w:rsid w:val="0096515F"/>
    <w:rsid w:val="00976B1A"/>
    <w:rsid w:val="00991388"/>
    <w:rsid w:val="009A6A33"/>
    <w:rsid w:val="009D31BF"/>
    <w:rsid w:val="009D6E39"/>
    <w:rsid w:val="009E049B"/>
    <w:rsid w:val="009F0AD5"/>
    <w:rsid w:val="009F2C70"/>
    <w:rsid w:val="00A071AC"/>
    <w:rsid w:val="00A17914"/>
    <w:rsid w:val="00A646F0"/>
    <w:rsid w:val="00A72C05"/>
    <w:rsid w:val="00A7304A"/>
    <w:rsid w:val="00A74B21"/>
    <w:rsid w:val="00A770A7"/>
    <w:rsid w:val="00A81827"/>
    <w:rsid w:val="00A94179"/>
    <w:rsid w:val="00A94A72"/>
    <w:rsid w:val="00A96732"/>
    <w:rsid w:val="00AB3C0B"/>
    <w:rsid w:val="00AC4542"/>
    <w:rsid w:val="00AD5CFA"/>
    <w:rsid w:val="00AE11ED"/>
    <w:rsid w:val="00AE1F38"/>
    <w:rsid w:val="00AE7ACE"/>
    <w:rsid w:val="00AF2A11"/>
    <w:rsid w:val="00B0218D"/>
    <w:rsid w:val="00B10E02"/>
    <w:rsid w:val="00B13345"/>
    <w:rsid w:val="00B13915"/>
    <w:rsid w:val="00B150A7"/>
    <w:rsid w:val="00B2018E"/>
    <w:rsid w:val="00B400B1"/>
    <w:rsid w:val="00B62FC6"/>
    <w:rsid w:val="00B64B6A"/>
    <w:rsid w:val="00B749E5"/>
    <w:rsid w:val="00B82030"/>
    <w:rsid w:val="00B95EB7"/>
    <w:rsid w:val="00BA4A50"/>
    <w:rsid w:val="00BB18DE"/>
    <w:rsid w:val="00BB1D2B"/>
    <w:rsid w:val="00BE39C9"/>
    <w:rsid w:val="00BE6275"/>
    <w:rsid w:val="00BF273E"/>
    <w:rsid w:val="00BF3B8E"/>
    <w:rsid w:val="00C01EE3"/>
    <w:rsid w:val="00C10449"/>
    <w:rsid w:val="00C40762"/>
    <w:rsid w:val="00C43892"/>
    <w:rsid w:val="00C5716D"/>
    <w:rsid w:val="00C70295"/>
    <w:rsid w:val="00C87E5B"/>
    <w:rsid w:val="00C92A95"/>
    <w:rsid w:val="00C94339"/>
    <w:rsid w:val="00CA3E75"/>
    <w:rsid w:val="00CA69CC"/>
    <w:rsid w:val="00CA71F5"/>
    <w:rsid w:val="00CC5275"/>
    <w:rsid w:val="00CC718A"/>
    <w:rsid w:val="00CD73BD"/>
    <w:rsid w:val="00CE7C68"/>
    <w:rsid w:val="00CF2491"/>
    <w:rsid w:val="00CF59F7"/>
    <w:rsid w:val="00D01675"/>
    <w:rsid w:val="00D0779C"/>
    <w:rsid w:val="00D077CB"/>
    <w:rsid w:val="00D11F5C"/>
    <w:rsid w:val="00D63A87"/>
    <w:rsid w:val="00D66453"/>
    <w:rsid w:val="00D80BBE"/>
    <w:rsid w:val="00D84A9D"/>
    <w:rsid w:val="00D86BC1"/>
    <w:rsid w:val="00DB22FA"/>
    <w:rsid w:val="00DB3F8B"/>
    <w:rsid w:val="00DB712A"/>
    <w:rsid w:val="00DC4E43"/>
    <w:rsid w:val="00DD1A0B"/>
    <w:rsid w:val="00DF344C"/>
    <w:rsid w:val="00E02101"/>
    <w:rsid w:val="00E14729"/>
    <w:rsid w:val="00E30DC0"/>
    <w:rsid w:val="00E31D11"/>
    <w:rsid w:val="00E52DC4"/>
    <w:rsid w:val="00E53575"/>
    <w:rsid w:val="00E60E40"/>
    <w:rsid w:val="00E6573E"/>
    <w:rsid w:val="00E74503"/>
    <w:rsid w:val="00E8168A"/>
    <w:rsid w:val="00E855C7"/>
    <w:rsid w:val="00E87585"/>
    <w:rsid w:val="00E91CBC"/>
    <w:rsid w:val="00E93650"/>
    <w:rsid w:val="00EB0C5B"/>
    <w:rsid w:val="00EB6B73"/>
    <w:rsid w:val="00EC45AE"/>
    <w:rsid w:val="00EC5C8C"/>
    <w:rsid w:val="00EE2863"/>
    <w:rsid w:val="00EE440D"/>
    <w:rsid w:val="00EE64D9"/>
    <w:rsid w:val="00EE7AA6"/>
    <w:rsid w:val="00EF32E3"/>
    <w:rsid w:val="00F21BC6"/>
    <w:rsid w:val="00F222D5"/>
    <w:rsid w:val="00F27914"/>
    <w:rsid w:val="00F30CD1"/>
    <w:rsid w:val="00F31B5E"/>
    <w:rsid w:val="00F32E49"/>
    <w:rsid w:val="00F3785A"/>
    <w:rsid w:val="00F4149B"/>
    <w:rsid w:val="00F511A3"/>
    <w:rsid w:val="00F552E7"/>
    <w:rsid w:val="00F56CA1"/>
    <w:rsid w:val="00F717BB"/>
    <w:rsid w:val="00F8040B"/>
    <w:rsid w:val="00F94D00"/>
    <w:rsid w:val="00FA06A3"/>
    <w:rsid w:val="00FA3922"/>
    <w:rsid w:val="00FA5647"/>
    <w:rsid w:val="00FB20BB"/>
    <w:rsid w:val="00FB4E24"/>
    <w:rsid w:val="00FB6209"/>
    <w:rsid w:val="00FC361A"/>
    <w:rsid w:val="00FC7CE3"/>
    <w:rsid w:val="00FD0E1F"/>
    <w:rsid w:val="00FD5CFE"/>
    <w:rsid w:val="00FD6B9F"/>
    <w:rsid w:val="00FD7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7CE57F"/>
  <w15:docId w15:val="{A67FBDFE-CD97-4DEE-ADAF-4800AA056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201E"/>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E2EBB"/>
    <w:pPr>
      <w:tabs>
        <w:tab w:val="center" w:pos="4252"/>
        <w:tab w:val="right" w:pos="8504"/>
      </w:tabs>
      <w:snapToGrid w:val="0"/>
    </w:pPr>
  </w:style>
  <w:style w:type="character" w:styleId="a5">
    <w:name w:val="page number"/>
    <w:basedOn w:val="a0"/>
    <w:rsid w:val="004E2EBB"/>
  </w:style>
  <w:style w:type="paragraph" w:styleId="a6">
    <w:name w:val="header"/>
    <w:basedOn w:val="a"/>
    <w:rsid w:val="00350697"/>
    <w:pPr>
      <w:tabs>
        <w:tab w:val="center" w:pos="4252"/>
        <w:tab w:val="right" w:pos="8504"/>
      </w:tabs>
      <w:snapToGrid w:val="0"/>
    </w:pPr>
  </w:style>
  <w:style w:type="paragraph" w:styleId="a7">
    <w:name w:val="footnote text"/>
    <w:basedOn w:val="a"/>
    <w:semiHidden/>
    <w:rsid w:val="00BF3B8E"/>
    <w:pPr>
      <w:snapToGrid w:val="0"/>
      <w:jc w:val="left"/>
    </w:pPr>
  </w:style>
  <w:style w:type="character" w:styleId="a8">
    <w:name w:val="footnote reference"/>
    <w:basedOn w:val="a0"/>
    <w:semiHidden/>
    <w:rsid w:val="00BF3B8E"/>
    <w:rPr>
      <w:vertAlign w:val="superscript"/>
    </w:rPr>
  </w:style>
  <w:style w:type="paragraph" w:styleId="a9">
    <w:name w:val="endnote text"/>
    <w:basedOn w:val="a"/>
    <w:link w:val="aa"/>
    <w:uiPriority w:val="99"/>
    <w:semiHidden/>
    <w:rsid w:val="00BF3B8E"/>
    <w:pPr>
      <w:snapToGrid w:val="0"/>
      <w:jc w:val="left"/>
    </w:pPr>
  </w:style>
  <w:style w:type="character" w:styleId="ab">
    <w:name w:val="endnote reference"/>
    <w:basedOn w:val="a0"/>
    <w:uiPriority w:val="99"/>
    <w:semiHidden/>
    <w:rsid w:val="00BF3B8E"/>
    <w:rPr>
      <w:vertAlign w:val="superscript"/>
    </w:rPr>
  </w:style>
  <w:style w:type="paragraph" w:styleId="ac">
    <w:name w:val="Balloon Text"/>
    <w:basedOn w:val="a"/>
    <w:link w:val="ad"/>
    <w:rsid w:val="00DC4E43"/>
    <w:rPr>
      <w:rFonts w:asciiTheme="majorHAnsi" w:eastAsiaTheme="majorEastAsia" w:hAnsiTheme="majorHAnsi" w:cstheme="majorBidi"/>
      <w:sz w:val="18"/>
      <w:szCs w:val="18"/>
    </w:rPr>
  </w:style>
  <w:style w:type="character" w:customStyle="1" w:styleId="ad">
    <w:name w:val="吹き出し (文字)"/>
    <w:basedOn w:val="a0"/>
    <w:link w:val="ac"/>
    <w:rsid w:val="00DC4E43"/>
    <w:rPr>
      <w:rFonts w:asciiTheme="majorHAnsi" w:eastAsiaTheme="majorEastAsia" w:hAnsiTheme="majorHAnsi" w:cstheme="majorBidi"/>
      <w:kern w:val="2"/>
      <w:sz w:val="18"/>
      <w:szCs w:val="18"/>
    </w:rPr>
  </w:style>
  <w:style w:type="character" w:styleId="ae">
    <w:name w:val="Placeholder Text"/>
    <w:basedOn w:val="a0"/>
    <w:uiPriority w:val="99"/>
    <w:semiHidden/>
    <w:rsid w:val="00192EE4"/>
    <w:rPr>
      <w:color w:val="808080"/>
    </w:rPr>
  </w:style>
  <w:style w:type="character" w:customStyle="1" w:styleId="a4">
    <w:name w:val="フッター (文字)"/>
    <w:basedOn w:val="a0"/>
    <w:link w:val="a3"/>
    <w:uiPriority w:val="99"/>
    <w:rsid w:val="00E87585"/>
    <w:rPr>
      <w:kern w:val="2"/>
      <w:szCs w:val="24"/>
    </w:rPr>
  </w:style>
  <w:style w:type="character" w:customStyle="1" w:styleId="aa">
    <w:name w:val="文末脚注文字列 (文字)"/>
    <w:basedOn w:val="a0"/>
    <w:link w:val="a9"/>
    <w:uiPriority w:val="99"/>
    <w:semiHidden/>
    <w:rsid w:val="00381207"/>
    <w:rPr>
      <w:kern w:val="2"/>
      <w:szCs w:val="24"/>
    </w:rPr>
  </w:style>
  <w:style w:type="paragraph" w:styleId="af">
    <w:name w:val="List Paragraph"/>
    <w:basedOn w:val="a"/>
    <w:uiPriority w:val="34"/>
    <w:qFormat/>
    <w:rsid w:val="00426E6C"/>
    <w:pPr>
      <w:ind w:leftChars="400" w:left="840"/>
    </w:pPr>
    <w:rPr>
      <w:rFonts w:asciiTheme="minorHAnsi" w:eastAsiaTheme="minorEastAsia" w:hAnsiTheme="minorHAnsi" w:cstheme="minorBidi"/>
      <w:sz w:val="21"/>
      <w:szCs w:val="22"/>
    </w:rPr>
  </w:style>
  <w:style w:type="character" w:customStyle="1" w:styleId="refvocab">
    <w:name w:val="refvocab"/>
    <w:basedOn w:val="a0"/>
    <w:rsid w:val="006865D2"/>
  </w:style>
  <w:style w:type="character" w:customStyle="1" w:styleId="midashi1">
    <w:name w:val="midashi1"/>
    <w:basedOn w:val="a0"/>
    <w:rsid w:val="006865D2"/>
    <w:rPr>
      <w:b/>
      <w:bCs/>
      <w:color w:val="00008B"/>
      <w:sz w:val="26"/>
      <w:szCs w:val="26"/>
    </w:rPr>
  </w:style>
  <w:style w:type="character" w:customStyle="1" w:styleId="redtext1">
    <w:name w:val="redtext1"/>
    <w:basedOn w:val="a0"/>
    <w:rsid w:val="006865D2"/>
    <w:rPr>
      <w:color w:val="DC143C"/>
    </w:rPr>
  </w:style>
  <w:style w:type="table" w:styleId="af0">
    <w:name w:val="Table Grid"/>
    <w:basedOn w:val="a1"/>
    <w:rsid w:val="00666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79908">
      <w:bodyDiv w:val="1"/>
      <w:marLeft w:val="0"/>
      <w:marRight w:val="0"/>
      <w:marTop w:val="0"/>
      <w:marBottom w:val="0"/>
      <w:divBdr>
        <w:top w:val="none" w:sz="0" w:space="0" w:color="auto"/>
        <w:left w:val="none" w:sz="0" w:space="0" w:color="auto"/>
        <w:bottom w:val="none" w:sz="0" w:space="0" w:color="auto"/>
        <w:right w:val="none" w:sz="0" w:space="0" w:color="auto"/>
      </w:divBdr>
      <w:divsChild>
        <w:div w:id="1171599840">
          <w:marLeft w:val="0"/>
          <w:marRight w:val="0"/>
          <w:marTop w:val="0"/>
          <w:marBottom w:val="0"/>
          <w:divBdr>
            <w:top w:val="none" w:sz="0" w:space="0" w:color="auto"/>
            <w:left w:val="none" w:sz="0" w:space="0" w:color="auto"/>
            <w:bottom w:val="none" w:sz="0" w:space="0" w:color="auto"/>
            <w:right w:val="none" w:sz="0" w:space="0" w:color="auto"/>
          </w:divBdr>
          <w:divsChild>
            <w:div w:id="1047417466">
              <w:marLeft w:val="0"/>
              <w:marRight w:val="0"/>
              <w:marTop w:val="0"/>
              <w:marBottom w:val="0"/>
              <w:divBdr>
                <w:top w:val="none" w:sz="0" w:space="0" w:color="auto"/>
                <w:left w:val="none" w:sz="0" w:space="0" w:color="auto"/>
                <w:bottom w:val="none" w:sz="0" w:space="0" w:color="auto"/>
                <w:right w:val="none" w:sz="0" w:space="0" w:color="auto"/>
              </w:divBdr>
              <w:divsChild>
                <w:div w:id="1502239925">
                  <w:marLeft w:val="0"/>
                  <w:marRight w:val="0"/>
                  <w:marTop w:val="0"/>
                  <w:marBottom w:val="0"/>
                  <w:divBdr>
                    <w:top w:val="none" w:sz="0" w:space="0" w:color="auto"/>
                    <w:left w:val="none" w:sz="0" w:space="0" w:color="auto"/>
                    <w:bottom w:val="none" w:sz="0" w:space="0" w:color="auto"/>
                    <w:right w:val="none" w:sz="0" w:space="0" w:color="auto"/>
                  </w:divBdr>
                  <w:divsChild>
                    <w:div w:id="2126390740">
                      <w:marLeft w:val="0"/>
                      <w:marRight w:val="0"/>
                      <w:marTop w:val="0"/>
                      <w:marBottom w:val="0"/>
                      <w:divBdr>
                        <w:top w:val="none" w:sz="0" w:space="0" w:color="auto"/>
                        <w:left w:val="none" w:sz="0" w:space="0" w:color="auto"/>
                        <w:bottom w:val="none" w:sz="0" w:space="0" w:color="auto"/>
                        <w:right w:val="none" w:sz="0" w:space="0" w:color="auto"/>
                      </w:divBdr>
                      <w:divsChild>
                        <w:div w:id="2090034833">
                          <w:marLeft w:val="0"/>
                          <w:marRight w:val="0"/>
                          <w:marTop w:val="0"/>
                          <w:marBottom w:val="0"/>
                          <w:divBdr>
                            <w:top w:val="none" w:sz="0" w:space="0" w:color="auto"/>
                            <w:left w:val="none" w:sz="0" w:space="0" w:color="auto"/>
                            <w:bottom w:val="none" w:sz="0" w:space="0" w:color="auto"/>
                            <w:right w:val="none" w:sz="0" w:space="0" w:color="auto"/>
                          </w:divBdr>
                          <w:divsChild>
                            <w:div w:id="107897939">
                              <w:marLeft w:val="0"/>
                              <w:marRight w:val="0"/>
                              <w:marTop w:val="0"/>
                              <w:marBottom w:val="0"/>
                              <w:divBdr>
                                <w:top w:val="none" w:sz="0" w:space="0" w:color="auto"/>
                                <w:left w:val="none" w:sz="0" w:space="0" w:color="auto"/>
                                <w:bottom w:val="none" w:sz="0" w:space="0" w:color="auto"/>
                                <w:right w:val="none" w:sz="0" w:space="0" w:color="auto"/>
                              </w:divBdr>
                              <w:divsChild>
                                <w:div w:id="806315556">
                                  <w:marLeft w:val="0"/>
                                  <w:marRight w:val="0"/>
                                  <w:marTop w:val="0"/>
                                  <w:marBottom w:val="0"/>
                                  <w:divBdr>
                                    <w:top w:val="none" w:sz="0" w:space="0" w:color="auto"/>
                                    <w:left w:val="none" w:sz="0" w:space="0" w:color="auto"/>
                                    <w:bottom w:val="none" w:sz="0" w:space="0" w:color="auto"/>
                                    <w:right w:val="none" w:sz="0" w:space="0" w:color="auto"/>
                                  </w:divBdr>
                                  <w:divsChild>
                                    <w:div w:id="1027365325">
                                      <w:marLeft w:val="0"/>
                                      <w:marRight w:val="0"/>
                                      <w:marTop w:val="0"/>
                                      <w:marBottom w:val="0"/>
                                      <w:divBdr>
                                        <w:top w:val="none" w:sz="0" w:space="0" w:color="auto"/>
                                        <w:left w:val="none" w:sz="0" w:space="0" w:color="auto"/>
                                        <w:bottom w:val="none" w:sz="0" w:space="0" w:color="auto"/>
                                        <w:right w:val="none" w:sz="0" w:space="0" w:color="auto"/>
                                      </w:divBdr>
                                      <w:divsChild>
                                        <w:div w:id="540047226">
                                          <w:marLeft w:val="0"/>
                                          <w:marRight w:val="0"/>
                                          <w:marTop w:val="0"/>
                                          <w:marBottom w:val="0"/>
                                          <w:divBdr>
                                            <w:top w:val="none" w:sz="0" w:space="0" w:color="auto"/>
                                            <w:left w:val="none" w:sz="0" w:space="0" w:color="auto"/>
                                            <w:bottom w:val="none" w:sz="0" w:space="0" w:color="auto"/>
                                            <w:right w:val="none" w:sz="0" w:space="0" w:color="auto"/>
                                          </w:divBdr>
                                          <w:divsChild>
                                            <w:div w:id="1896814981">
                                              <w:marLeft w:val="0"/>
                                              <w:marRight w:val="0"/>
                                              <w:marTop w:val="0"/>
                                              <w:marBottom w:val="495"/>
                                              <w:divBdr>
                                                <w:top w:val="none" w:sz="0" w:space="0" w:color="auto"/>
                                                <w:left w:val="none" w:sz="0" w:space="0" w:color="auto"/>
                                                <w:bottom w:val="none" w:sz="0" w:space="0" w:color="auto"/>
                                                <w:right w:val="none" w:sz="0" w:space="0" w:color="auto"/>
                                              </w:divBdr>
                                              <w:divsChild>
                                                <w:div w:id="1384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17914">
      <w:bodyDiv w:val="1"/>
      <w:marLeft w:val="0"/>
      <w:marRight w:val="0"/>
      <w:marTop w:val="0"/>
      <w:marBottom w:val="0"/>
      <w:divBdr>
        <w:top w:val="none" w:sz="0" w:space="0" w:color="auto"/>
        <w:left w:val="none" w:sz="0" w:space="0" w:color="auto"/>
        <w:bottom w:val="none" w:sz="0" w:space="0" w:color="auto"/>
        <w:right w:val="none" w:sz="0" w:space="0" w:color="auto"/>
      </w:divBdr>
    </w:div>
    <w:div w:id="884290337">
      <w:bodyDiv w:val="1"/>
      <w:marLeft w:val="0"/>
      <w:marRight w:val="0"/>
      <w:marTop w:val="0"/>
      <w:marBottom w:val="0"/>
      <w:divBdr>
        <w:top w:val="none" w:sz="0" w:space="0" w:color="auto"/>
        <w:left w:val="none" w:sz="0" w:space="0" w:color="auto"/>
        <w:bottom w:val="none" w:sz="0" w:space="0" w:color="auto"/>
        <w:right w:val="none" w:sz="0" w:space="0" w:color="auto"/>
      </w:divBdr>
    </w:div>
    <w:div w:id="1966815186">
      <w:bodyDiv w:val="1"/>
      <w:marLeft w:val="0"/>
      <w:marRight w:val="0"/>
      <w:marTop w:val="0"/>
      <w:marBottom w:val="0"/>
      <w:divBdr>
        <w:top w:val="none" w:sz="0" w:space="0" w:color="auto"/>
        <w:left w:val="none" w:sz="0" w:space="0" w:color="auto"/>
        <w:bottom w:val="none" w:sz="0" w:space="0" w:color="auto"/>
        <w:right w:val="none" w:sz="0" w:space="0" w:color="auto"/>
      </w:divBdr>
      <w:divsChild>
        <w:div w:id="211619731">
          <w:marLeft w:val="0"/>
          <w:marRight w:val="0"/>
          <w:marTop w:val="0"/>
          <w:marBottom w:val="0"/>
          <w:divBdr>
            <w:top w:val="none" w:sz="0" w:space="0" w:color="auto"/>
            <w:left w:val="none" w:sz="0" w:space="0" w:color="auto"/>
            <w:bottom w:val="none" w:sz="0" w:space="0" w:color="auto"/>
            <w:right w:val="none" w:sz="0" w:space="0" w:color="auto"/>
          </w:divBdr>
          <w:divsChild>
            <w:div w:id="139083344">
              <w:marLeft w:val="0"/>
              <w:marRight w:val="0"/>
              <w:marTop w:val="0"/>
              <w:marBottom w:val="0"/>
              <w:divBdr>
                <w:top w:val="none" w:sz="0" w:space="0" w:color="auto"/>
                <w:left w:val="none" w:sz="0" w:space="0" w:color="auto"/>
                <w:bottom w:val="none" w:sz="0" w:space="0" w:color="auto"/>
                <w:right w:val="none" w:sz="0" w:space="0" w:color="auto"/>
              </w:divBdr>
              <w:divsChild>
                <w:div w:id="1855681284">
                  <w:marLeft w:val="0"/>
                  <w:marRight w:val="0"/>
                  <w:marTop w:val="0"/>
                  <w:marBottom w:val="150"/>
                  <w:divBdr>
                    <w:top w:val="single" w:sz="6" w:space="2" w:color="2FA37B"/>
                    <w:left w:val="single" w:sz="6" w:space="0" w:color="2FA37B"/>
                    <w:bottom w:val="single" w:sz="6" w:space="0" w:color="2FA37B"/>
                    <w:right w:val="single" w:sz="6" w:space="0" w:color="2FA37B"/>
                  </w:divBdr>
                  <w:divsChild>
                    <w:div w:id="908853838">
                      <w:marLeft w:val="210"/>
                      <w:marRight w:val="210"/>
                      <w:marTop w:val="60"/>
                      <w:marBottom w:val="240"/>
                      <w:divBdr>
                        <w:top w:val="none" w:sz="0" w:space="0" w:color="auto"/>
                        <w:left w:val="none" w:sz="0" w:space="0" w:color="auto"/>
                        <w:bottom w:val="none" w:sz="0" w:space="0" w:color="auto"/>
                        <w:right w:val="none" w:sz="0" w:space="0" w:color="auto"/>
                      </w:divBdr>
                      <w:divsChild>
                        <w:div w:id="263195818">
                          <w:marLeft w:val="0"/>
                          <w:marRight w:val="0"/>
                          <w:marTop w:val="0"/>
                          <w:marBottom w:val="0"/>
                          <w:divBdr>
                            <w:top w:val="none" w:sz="0" w:space="0" w:color="auto"/>
                            <w:left w:val="none" w:sz="0" w:space="0" w:color="auto"/>
                            <w:bottom w:val="none" w:sz="0" w:space="0" w:color="auto"/>
                            <w:right w:val="none" w:sz="0" w:space="0" w:color="auto"/>
                          </w:divBdr>
                        </w:div>
                        <w:div w:id="1152256562">
                          <w:marLeft w:val="0"/>
                          <w:marRight w:val="0"/>
                          <w:marTop w:val="0"/>
                          <w:marBottom w:val="0"/>
                          <w:divBdr>
                            <w:top w:val="none" w:sz="0" w:space="0" w:color="auto"/>
                            <w:left w:val="none" w:sz="0" w:space="0" w:color="auto"/>
                            <w:bottom w:val="none" w:sz="0" w:space="0" w:color="auto"/>
                            <w:right w:val="none" w:sz="0" w:space="0" w:color="auto"/>
                          </w:divBdr>
                        </w:div>
                        <w:div w:id="1695809708">
                          <w:marLeft w:val="0"/>
                          <w:marRight w:val="0"/>
                          <w:marTop w:val="0"/>
                          <w:marBottom w:val="0"/>
                          <w:divBdr>
                            <w:top w:val="none" w:sz="0" w:space="0" w:color="auto"/>
                            <w:left w:val="none" w:sz="0" w:space="0" w:color="auto"/>
                            <w:bottom w:val="none" w:sz="0" w:space="0" w:color="auto"/>
                            <w:right w:val="none" w:sz="0" w:space="0" w:color="auto"/>
                          </w:divBdr>
                        </w:div>
                        <w:div w:id="17057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194716">
      <w:bodyDiv w:val="1"/>
      <w:marLeft w:val="0"/>
      <w:marRight w:val="0"/>
      <w:marTop w:val="0"/>
      <w:marBottom w:val="0"/>
      <w:divBdr>
        <w:top w:val="none" w:sz="0" w:space="0" w:color="auto"/>
        <w:left w:val="none" w:sz="0" w:space="0" w:color="auto"/>
        <w:bottom w:val="none" w:sz="0" w:space="0" w:color="auto"/>
        <w:right w:val="none" w:sz="0" w:space="0" w:color="auto"/>
      </w:divBdr>
      <w:divsChild>
        <w:div w:id="28067678">
          <w:marLeft w:val="0"/>
          <w:marRight w:val="0"/>
          <w:marTop w:val="0"/>
          <w:marBottom w:val="0"/>
          <w:divBdr>
            <w:top w:val="none" w:sz="0" w:space="0" w:color="auto"/>
            <w:left w:val="none" w:sz="0" w:space="0" w:color="auto"/>
            <w:bottom w:val="none" w:sz="0" w:space="0" w:color="auto"/>
            <w:right w:val="none" w:sz="0" w:space="0" w:color="auto"/>
          </w:divBdr>
          <w:divsChild>
            <w:div w:id="1335958383">
              <w:marLeft w:val="0"/>
              <w:marRight w:val="0"/>
              <w:marTop w:val="0"/>
              <w:marBottom w:val="0"/>
              <w:divBdr>
                <w:top w:val="none" w:sz="0" w:space="0" w:color="auto"/>
                <w:left w:val="none" w:sz="0" w:space="0" w:color="auto"/>
                <w:bottom w:val="none" w:sz="0" w:space="0" w:color="auto"/>
                <w:right w:val="none" w:sz="0" w:space="0" w:color="auto"/>
              </w:divBdr>
              <w:divsChild>
                <w:div w:id="1281378498">
                  <w:marLeft w:val="0"/>
                  <w:marRight w:val="0"/>
                  <w:marTop w:val="0"/>
                  <w:marBottom w:val="150"/>
                  <w:divBdr>
                    <w:top w:val="single" w:sz="6" w:space="2" w:color="2FA37B"/>
                    <w:left w:val="single" w:sz="6" w:space="0" w:color="2FA37B"/>
                    <w:bottom w:val="single" w:sz="6" w:space="0" w:color="2FA37B"/>
                    <w:right w:val="single" w:sz="6" w:space="0" w:color="2FA37B"/>
                  </w:divBdr>
                  <w:divsChild>
                    <w:div w:id="1237588729">
                      <w:marLeft w:val="210"/>
                      <w:marRight w:val="210"/>
                      <w:marTop w:val="60"/>
                      <w:marBottom w:val="240"/>
                      <w:divBdr>
                        <w:top w:val="none" w:sz="0" w:space="0" w:color="auto"/>
                        <w:left w:val="none" w:sz="0" w:space="0" w:color="auto"/>
                        <w:bottom w:val="none" w:sz="0" w:space="0" w:color="auto"/>
                        <w:right w:val="none" w:sz="0" w:space="0" w:color="auto"/>
                      </w:divBdr>
                      <w:divsChild>
                        <w:div w:id="635720298">
                          <w:marLeft w:val="0"/>
                          <w:marRight w:val="0"/>
                          <w:marTop w:val="0"/>
                          <w:marBottom w:val="0"/>
                          <w:divBdr>
                            <w:top w:val="none" w:sz="0" w:space="0" w:color="auto"/>
                            <w:left w:val="none" w:sz="0" w:space="0" w:color="auto"/>
                            <w:bottom w:val="none" w:sz="0" w:space="0" w:color="auto"/>
                            <w:right w:val="none" w:sz="0" w:space="0" w:color="auto"/>
                          </w:divBdr>
                        </w:div>
                        <w:div w:id="1482387905">
                          <w:marLeft w:val="0"/>
                          <w:marRight w:val="0"/>
                          <w:marTop w:val="0"/>
                          <w:marBottom w:val="0"/>
                          <w:divBdr>
                            <w:top w:val="none" w:sz="0" w:space="0" w:color="auto"/>
                            <w:left w:val="none" w:sz="0" w:space="0" w:color="auto"/>
                            <w:bottom w:val="none" w:sz="0" w:space="0" w:color="auto"/>
                            <w:right w:val="none" w:sz="0" w:space="0" w:color="auto"/>
                          </w:divBdr>
                        </w:div>
                        <w:div w:id="1702591399">
                          <w:marLeft w:val="0"/>
                          <w:marRight w:val="0"/>
                          <w:marTop w:val="0"/>
                          <w:marBottom w:val="0"/>
                          <w:divBdr>
                            <w:top w:val="none" w:sz="0" w:space="0" w:color="auto"/>
                            <w:left w:val="none" w:sz="0" w:space="0" w:color="auto"/>
                            <w:bottom w:val="none" w:sz="0" w:space="0" w:color="auto"/>
                            <w:right w:val="none" w:sz="0" w:space="0" w:color="auto"/>
                          </w:divBdr>
                        </w:div>
                        <w:div w:id="1810514587">
                          <w:marLeft w:val="0"/>
                          <w:marRight w:val="0"/>
                          <w:marTop w:val="0"/>
                          <w:marBottom w:val="0"/>
                          <w:divBdr>
                            <w:top w:val="none" w:sz="0" w:space="0" w:color="auto"/>
                            <w:left w:val="none" w:sz="0" w:space="0" w:color="auto"/>
                            <w:bottom w:val="none" w:sz="0" w:space="0" w:color="auto"/>
                            <w:right w:val="none" w:sz="0" w:space="0" w:color="auto"/>
                          </w:divBdr>
                        </w:div>
                        <w:div w:id="19753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A0C65822DC540AA9CBDAB8096EE6AC8"/>
        <w:category>
          <w:name w:val="全般"/>
          <w:gallery w:val="placeholder"/>
        </w:category>
        <w:types>
          <w:type w:val="bbPlcHdr"/>
        </w:types>
        <w:behaviors>
          <w:behavior w:val="content"/>
        </w:behaviors>
        <w:guid w:val="{861486D1-D19C-4D82-8F2D-7423D9BB46B1}"/>
      </w:docPartPr>
      <w:docPartBody>
        <w:p w:rsidR="00D16A53" w:rsidRDefault="00D16A53" w:rsidP="00D16A53">
          <w:pPr>
            <w:pStyle w:val="9A0C65822DC540AA9CBDAB8096EE6AC8"/>
          </w:pPr>
          <w:r w:rsidRPr="008C2AF8">
            <w:rPr>
              <w:rStyle w:val="a3"/>
              <w:rFonts w:hint="eastAsia"/>
            </w:rPr>
            <w:t>ここをクリックしてテキストを入力してください。</w:t>
          </w:r>
        </w:p>
      </w:docPartBody>
    </w:docPart>
    <w:docPart>
      <w:docPartPr>
        <w:name w:val="DefaultPlaceholder_1082065158"/>
        <w:category>
          <w:name w:val="全般"/>
          <w:gallery w:val="placeholder"/>
        </w:category>
        <w:types>
          <w:type w:val="bbPlcHdr"/>
        </w:types>
        <w:behaviors>
          <w:behavior w:val="content"/>
        </w:behaviors>
        <w:guid w:val="{0DAC7516-F789-491E-BBD9-E9BBFA8E0621}"/>
      </w:docPartPr>
      <w:docPartBody>
        <w:p w:rsidR="005928EF" w:rsidRDefault="00F436FE">
          <w:r w:rsidRPr="004231CB">
            <w:rPr>
              <w:rStyle w:val="a3"/>
              <w:rFonts w:hint="eastAsia"/>
            </w:rPr>
            <w:t>ここをクリックしてテキストを入力してください。</w:t>
          </w:r>
        </w:p>
      </w:docPartBody>
    </w:docPart>
    <w:docPart>
      <w:docPartPr>
        <w:name w:val="4D7919D2D6D4461AB3B5127B8818E551"/>
        <w:category>
          <w:name w:val="全般"/>
          <w:gallery w:val="placeholder"/>
        </w:category>
        <w:types>
          <w:type w:val="bbPlcHdr"/>
        </w:types>
        <w:behaviors>
          <w:behavior w:val="content"/>
        </w:behaviors>
        <w:guid w:val="{B12FD5EB-A1A6-41BB-A3E8-A9900D7CD47C}"/>
      </w:docPartPr>
      <w:docPartBody>
        <w:p w:rsidR="00DB2DED" w:rsidRDefault="005928EF" w:rsidP="005928EF">
          <w:pPr>
            <w:pStyle w:val="4D7919D2D6D4461AB3B5127B8818E551"/>
          </w:pPr>
          <w:r w:rsidRPr="004231CB">
            <w:rPr>
              <w:rStyle w:val="a3"/>
              <w:rFonts w:hint="eastAsia"/>
            </w:rPr>
            <w:t>ここをクリックしてテキストを入力してください。</w:t>
          </w:r>
        </w:p>
      </w:docPartBody>
    </w:docPart>
    <w:docPart>
      <w:docPartPr>
        <w:name w:val="3C70E26D3BCB48C0A6EEA4D795EBE277"/>
        <w:category>
          <w:name w:val="全般"/>
          <w:gallery w:val="placeholder"/>
        </w:category>
        <w:types>
          <w:type w:val="bbPlcHdr"/>
        </w:types>
        <w:behaviors>
          <w:behavior w:val="content"/>
        </w:behaviors>
        <w:guid w:val="{B7471278-A910-4E2D-8B79-E70CEC188063}"/>
      </w:docPartPr>
      <w:docPartBody>
        <w:p w:rsidR="00C40F81" w:rsidRDefault="00FD431D" w:rsidP="00FD431D">
          <w:pPr>
            <w:pStyle w:val="3C70E26D3BCB48C0A6EEA4D795EBE277"/>
          </w:pPr>
          <w:r w:rsidRPr="004231CB">
            <w:rPr>
              <w:rStyle w:val="a3"/>
              <w:rFonts w:hint="eastAsia"/>
            </w:rPr>
            <w:t>ここをクリックしてテキストを入力してください。</w:t>
          </w:r>
        </w:p>
      </w:docPartBody>
    </w:docPart>
    <w:docPart>
      <w:docPartPr>
        <w:name w:val="0A1E6CA16E48438C899FE82AC2BB6A01"/>
        <w:category>
          <w:name w:val="全般"/>
          <w:gallery w:val="placeholder"/>
        </w:category>
        <w:types>
          <w:type w:val="bbPlcHdr"/>
        </w:types>
        <w:behaviors>
          <w:behavior w:val="content"/>
        </w:behaviors>
        <w:guid w:val="{46543A99-8998-4199-99D1-229F3ACDA6B6}"/>
      </w:docPartPr>
      <w:docPartBody>
        <w:p w:rsidR="00554009" w:rsidRDefault="004B501B" w:rsidP="004B501B">
          <w:pPr>
            <w:pStyle w:val="0A1E6CA16E48438C899FE82AC2BB6A01"/>
          </w:pPr>
          <w:r w:rsidRPr="004231CB">
            <w:rPr>
              <w:rStyle w:val="a3"/>
              <w:rFonts w:hint="eastAsia"/>
            </w:rPr>
            <w:t>ここをクリックしてテキストを入力してください。</w:t>
          </w:r>
        </w:p>
      </w:docPartBody>
    </w:docPart>
    <w:docPart>
      <w:docPartPr>
        <w:name w:val="A7FE23DC7E58421A86246E4735787F28"/>
        <w:category>
          <w:name w:val="全般"/>
          <w:gallery w:val="placeholder"/>
        </w:category>
        <w:types>
          <w:type w:val="bbPlcHdr"/>
        </w:types>
        <w:behaviors>
          <w:behavior w:val="content"/>
        </w:behaviors>
        <w:guid w:val="{21CDA1D9-5254-49E7-BA2B-770D68E48062}"/>
      </w:docPartPr>
      <w:docPartBody>
        <w:p w:rsidR="00554009" w:rsidRDefault="004B501B" w:rsidP="004B501B">
          <w:pPr>
            <w:pStyle w:val="A7FE23DC7E58421A86246E4735787F28"/>
          </w:pPr>
          <w:r w:rsidRPr="004231CB">
            <w:rPr>
              <w:rStyle w:val="a3"/>
              <w:rFonts w:hint="eastAsia"/>
            </w:rPr>
            <w:t>ここをクリックしてテキストを入力してください。</w:t>
          </w:r>
        </w:p>
      </w:docPartBody>
    </w:docPart>
    <w:docPart>
      <w:docPartPr>
        <w:name w:val="DefaultPlaceholder_-1854013440"/>
        <w:category>
          <w:name w:val="全般"/>
          <w:gallery w:val="placeholder"/>
        </w:category>
        <w:types>
          <w:type w:val="bbPlcHdr"/>
        </w:types>
        <w:behaviors>
          <w:behavior w:val="content"/>
        </w:behaviors>
        <w:guid w:val="{7453036C-62F0-4B6C-A7E6-F0FAAB4CDC28}"/>
      </w:docPartPr>
      <w:docPartBody>
        <w:p w:rsidR="00554009" w:rsidRDefault="004B501B">
          <w:r w:rsidRPr="0039074F">
            <w:rPr>
              <w:rStyle w:val="a3"/>
              <w:rFonts w:hint="eastAsia"/>
            </w:rPr>
            <w:t>ここをクリックまたはタップしてテキストを入力してください。</w:t>
          </w:r>
        </w:p>
      </w:docPartBody>
    </w:docPart>
    <w:docPart>
      <w:docPartPr>
        <w:name w:val="DefaultPlaceholder_1081868574"/>
        <w:category>
          <w:name w:val="全般"/>
          <w:gallery w:val="placeholder"/>
        </w:category>
        <w:types>
          <w:type w:val="bbPlcHdr"/>
        </w:types>
        <w:behaviors>
          <w:behavior w:val="content"/>
        </w:behaviors>
        <w:guid w:val="{ED27AE6A-BA99-4A1B-95A1-8CE9B08EC8B8}"/>
      </w:docPartPr>
      <w:docPartBody>
        <w:p w:rsidR="00D44DE1" w:rsidRDefault="00A564D7">
          <w:r w:rsidRPr="003364C8">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16A53"/>
    <w:rsid w:val="0008263E"/>
    <w:rsid w:val="000844E7"/>
    <w:rsid w:val="000A1D8C"/>
    <w:rsid w:val="00114B58"/>
    <w:rsid w:val="001B0313"/>
    <w:rsid w:val="001C09EF"/>
    <w:rsid w:val="00243B9B"/>
    <w:rsid w:val="00257550"/>
    <w:rsid w:val="00282A2E"/>
    <w:rsid w:val="002842C1"/>
    <w:rsid w:val="00351246"/>
    <w:rsid w:val="00394DAA"/>
    <w:rsid w:val="003A0A2A"/>
    <w:rsid w:val="003C5B76"/>
    <w:rsid w:val="004728EF"/>
    <w:rsid w:val="004748BC"/>
    <w:rsid w:val="00477723"/>
    <w:rsid w:val="004B501B"/>
    <w:rsid w:val="004F5365"/>
    <w:rsid w:val="00554009"/>
    <w:rsid w:val="00582DFF"/>
    <w:rsid w:val="005928EF"/>
    <w:rsid w:val="00612CAD"/>
    <w:rsid w:val="00614658"/>
    <w:rsid w:val="00642B0B"/>
    <w:rsid w:val="006A0C84"/>
    <w:rsid w:val="006A2EC3"/>
    <w:rsid w:val="006F7E41"/>
    <w:rsid w:val="00720C5A"/>
    <w:rsid w:val="007262C7"/>
    <w:rsid w:val="007506E7"/>
    <w:rsid w:val="00752CA4"/>
    <w:rsid w:val="00807447"/>
    <w:rsid w:val="0083412C"/>
    <w:rsid w:val="008A73B7"/>
    <w:rsid w:val="00A331ED"/>
    <w:rsid w:val="00A564D7"/>
    <w:rsid w:val="00A77A93"/>
    <w:rsid w:val="00AC450B"/>
    <w:rsid w:val="00B749E5"/>
    <w:rsid w:val="00BD0805"/>
    <w:rsid w:val="00C40F81"/>
    <w:rsid w:val="00C536A8"/>
    <w:rsid w:val="00C605A2"/>
    <w:rsid w:val="00CC782F"/>
    <w:rsid w:val="00D16A53"/>
    <w:rsid w:val="00D4401A"/>
    <w:rsid w:val="00D44DE1"/>
    <w:rsid w:val="00D53C36"/>
    <w:rsid w:val="00D60602"/>
    <w:rsid w:val="00D8160F"/>
    <w:rsid w:val="00DB2DED"/>
    <w:rsid w:val="00DC6AA2"/>
    <w:rsid w:val="00E225BB"/>
    <w:rsid w:val="00E32752"/>
    <w:rsid w:val="00F208BD"/>
    <w:rsid w:val="00F436FE"/>
    <w:rsid w:val="00F4707F"/>
    <w:rsid w:val="00F511A3"/>
    <w:rsid w:val="00F97B78"/>
    <w:rsid w:val="00FC615A"/>
    <w:rsid w:val="00FD0030"/>
    <w:rsid w:val="00FD4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62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564D7"/>
    <w:rPr>
      <w:color w:val="808080"/>
    </w:rPr>
  </w:style>
  <w:style w:type="paragraph" w:customStyle="1" w:styleId="9A0C65822DC540AA9CBDAB8096EE6AC8">
    <w:name w:val="9A0C65822DC540AA9CBDAB8096EE6AC8"/>
    <w:rsid w:val="00D16A53"/>
    <w:pPr>
      <w:widowControl w:val="0"/>
      <w:jc w:val="both"/>
    </w:pPr>
  </w:style>
  <w:style w:type="paragraph" w:customStyle="1" w:styleId="4D7919D2D6D4461AB3B5127B8818E551">
    <w:name w:val="4D7919D2D6D4461AB3B5127B8818E551"/>
    <w:rsid w:val="005928EF"/>
    <w:pPr>
      <w:widowControl w:val="0"/>
      <w:jc w:val="both"/>
    </w:pPr>
  </w:style>
  <w:style w:type="paragraph" w:customStyle="1" w:styleId="3C70E26D3BCB48C0A6EEA4D795EBE277">
    <w:name w:val="3C70E26D3BCB48C0A6EEA4D795EBE277"/>
    <w:rsid w:val="00FD431D"/>
    <w:pPr>
      <w:widowControl w:val="0"/>
      <w:jc w:val="both"/>
    </w:pPr>
  </w:style>
  <w:style w:type="paragraph" w:customStyle="1" w:styleId="0A1E6CA16E48438C899FE82AC2BB6A01">
    <w:name w:val="0A1E6CA16E48438C899FE82AC2BB6A01"/>
    <w:rsid w:val="004B501B"/>
    <w:pPr>
      <w:widowControl w:val="0"/>
      <w:jc w:val="both"/>
    </w:pPr>
  </w:style>
  <w:style w:type="paragraph" w:customStyle="1" w:styleId="A7FE23DC7E58421A86246E4735787F28">
    <w:name w:val="A7FE23DC7E58421A86246E4735787F28"/>
    <w:rsid w:val="004B501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A9477-767D-443A-B9C4-245A584BC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554</Words>
  <Characters>3159</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論文サンプル（コントロール付）46号</vt:lpstr>
      <vt:lpstr>金沢の紅白の鏡餅について</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論文サンプル（コントロール付）46号</dc:title>
  <dc:creator>図書館</dc:creator>
  <cp:lastModifiedBy>田邊 良和</cp:lastModifiedBy>
  <cp:revision>39</cp:revision>
  <cp:lastPrinted>2022-04-21T23:00:00Z</cp:lastPrinted>
  <dcterms:created xsi:type="dcterms:W3CDTF">2020-07-05T23:47:00Z</dcterms:created>
  <dcterms:modified xsi:type="dcterms:W3CDTF">2024-09-05T02:50:00Z</dcterms:modified>
</cp:coreProperties>
</file>